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E6B" w:rsidRDefault="002A1C60">
      <w:pPr>
        <w:pStyle w:val="10"/>
        <w:rPr>
          <w:lang w:eastAsia="zh-CN"/>
        </w:rPr>
      </w:pPr>
      <w:r>
        <w:rPr>
          <w:lang w:eastAsia="zh-CN"/>
        </w:rPr>
        <w:t>高</w:t>
      </w:r>
      <w:proofErr w:type="gramStart"/>
      <w:r>
        <w:rPr>
          <w:lang w:eastAsia="zh-CN"/>
        </w:rPr>
        <w:t>投金融</w:t>
      </w:r>
      <w:proofErr w:type="gramEnd"/>
      <w:r>
        <w:rPr>
          <w:lang w:eastAsia="zh-CN"/>
        </w:rPr>
        <w:t xml:space="preserve">大厦提升改造工程一期项目（17F-21F） (项目名称) / 标段施工评标结果公示 </w:t>
      </w:r>
    </w:p>
    <w:p w:rsidR="00300E6B" w:rsidRDefault="002A1C60">
      <w:pPr>
        <w:rPr>
          <w:lang w:eastAsia="zh-CN"/>
        </w:rPr>
      </w:pPr>
      <w:r>
        <w:rPr>
          <w:lang w:eastAsia="zh-CN"/>
        </w:rPr>
        <w:t> </w:t>
      </w:r>
    </w:p>
    <w:tbl>
      <w:tblPr>
        <w:tblStyle w:val="tabList"/>
        <w:tblW w:w="5000" w:type="pct"/>
        <w:jc w:val="center"/>
        <w:tblCellMar>
          <w:left w:w="0" w:type="dxa"/>
          <w:right w:w="0" w:type="dxa"/>
        </w:tblCellMar>
        <w:tblLook w:val="04A0" w:firstRow="1" w:lastRow="0" w:firstColumn="1" w:lastColumn="0" w:noHBand="0" w:noVBand="1"/>
      </w:tblPr>
      <w:tblGrid>
        <w:gridCol w:w="2554"/>
        <w:gridCol w:w="4957"/>
        <w:gridCol w:w="3004"/>
        <w:gridCol w:w="4507"/>
      </w:tblGrid>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项目及标段名称</w:t>
            </w:r>
          </w:p>
        </w:tc>
        <w:tc>
          <w:tcPr>
            <w:tcW w:w="1650" w:type="pct"/>
            <w:gridSpan w:val="3"/>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高</w:t>
            </w:r>
            <w:proofErr w:type="gramStart"/>
            <w:r>
              <w:rPr>
                <w:color w:val="212121"/>
                <w:lang w:eastAsia="zh-CN"/>
              </w:rPr>
              <w:t>投金融</w:t>
            </w:r>
            <w:proofErr w:type="gramEnd"/>
            <w:r>
              <w:rPr>
                <w:color w:val="212121"/>
                <w:lang w:eastAsia="zh-CN"/>
              </w:rPr>
              <w:t>大厦提升改造工程一期项目（17F-21F） (项目名称) / 标段施工</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项目业主</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自贡市高新城市投资开发有限公司</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项目业主联系电话</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0813-8232922</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招标人</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自贡市高新城市投资开发有限公司</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招标人联系电话</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0813-8232922</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招标代理机构</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四川鹏</w:t>
            </w:r>
            <w:proofErr w:type="gramStart"/>
            <w:r>
              <w:rPr>
                <w:color w:val="212121"/>
                <w:lang w:eastAsia="zh-CN"/>
              </w:rPr>
              <w:t>宸</w:t>
            </w:r>
            <w:proofErr w:type="gramEnd"/>
            <w:r>
              <w:rPr>
                <w:color w:val="212121"/>
                <w:lang w:eastAsia="zh-CN"/>
              </w:rPr>
              <w:t>项目管理有限公司</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招标代理机构联系电话</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199 4097 8896</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开标地点</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自贡市政务服务中心四楼丹桂大街南段811号</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开标时间</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20221213 - 09:15:00</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公示期</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2022年12月15日 至 2022年12月21日</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投标最高限价（元）</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21361833.14 </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4"/>
        <w:gridCol w:w="6459"/>
        <w:gridCol w:w="2103"/>
        <w:gridCol w:w="2404"/>
        <w:gridCol w:w="1502"/>
      </w:tblGrid>
      <w:tr w:rsidR="00300E6B">
        <w:trPr>
          <w:jc w:val="center"/>
        </w:trPr>
        <w:tc>
          <w:tcPr>
            <w:tcW w:w="85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jc w:val="center"/>
              <w:rPr>
                <w:color w:val="212121"/>
              </w:rPr>
            </w:pPr>
            <w:r>
              <w:rPr>
                <w:color w:val="212121"/>
              </w:rPr>
              <w:t>中标候选人及排序</w:t>
            </w:r>
          </w:p>
        </w:tc>
        <w:tc>
          <w:tcPr>
            <w:tcW w:w="215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jc w:val="center"/>
              <w:rPr>
                <w:color w:val="212121"/>
              </w:rPr>
            </w:pPr>
            <w:r>
              <w:rPr>
                <w:color w:val="212121"/>
              </w:rPr>
              <w:t>中标候选人名称</w:t>
            </w:r>
          </w:p>
        </w:tc>
        <w:tc>
          <w:tcPr>
            <w:tcW w:w="70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jc w:val="center"/>
              <w:rPr>
                <w:color w:val="212121"/>
              </w:rPr>
            </w:pPr>
            <w:r>
              <w:rPr>
                <w:color w:val="212121"/>
              </w:rPr>
              <w:t>投标报价（元）</w:t>
            </w:r>
          </w:p>
        </w:tc>
        <w:tc>
          <w:tcPr>
            <w:tcW w:w="80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jc w:val="center"/>
              <w:rPr>
                <w:color w:val="212121"/>
                <w:lang w:eastAsia="zh-CN"/>
              </w:rPr>
            </w:pPr>
            <w:r>
              <w:rPr>
                <w:color w:val="212121"/>
                <w:lang w:eastAsia="zh-CN"/>
              </w:rPr>
              <w:t>经评审的投标价（元）</w:t>
            </w:r>
          </w:p>
        </w:tc>
        <w:tc>
          <w:tcPr>
            <w:tcW w:w="50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jc w:val="center"/>
              <w:rPr>
                <w:color w:val="212121"/>
              </w:rPr>
            </w:pPr>
            <w:r>
              <w:rPr>
                <w:color w:val="212121"/>
              </w:rPr>
              <w:t>综合评标得分</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lang w:eastAsia="zh-CN"/>
              </w:rPr>
            </w:pPr>
            <w:r>
              <w:rPr>
                <w:color w:val="212121"/>
                <w:lang w:eastAsia="zh-CN"/>
              </w:rPr>
              <w:t>四川自贡汇东发展股份有限公司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18829777.93</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14930394.52</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0.00</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rsidP="005615AE">
            <w:pPr>
              <w:jc w:val="center"/>
              <w:rPr>
                <w:color w:val="212121"/>
                <w:lang w:eastAsia="zh-CN"/>
              </w:rPr>
            </w:pPr>
            <w:proofErr w:type="gramStart"/>
            <w:r>
              <w:rPr>
                <w:color w:val="212121"/>
                <w:lang w:eastAsia="zh-CN"/>
              </w:rPr>
              <w:t>百信建设</w:t>
            </w:r>
            <w:proofErr w:type="gramEnd"/>
            <w:r>
              <w:rPr>
                <w:color w:val="212121"/>
                <w:lang w:eastAsia="zh-CN"/>
              </w:rPr>
              <w:t>工程有限责任公司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18829777.93</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14930394.52</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0.00</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rsidP="005615AE">
            <w:pPr>
              <w:jc w:val="center"/>
              <w:rPr>
                <w:color w:val="212121"/>
                <w:lang w:eastAsia="zh-CN"/>
              </w:rPr>
            </w:pPr>
            <w:r>
              <w:rPr>
                <w:color w:val="212121"/>
                <w:lang w:eastAsia="zh-CN"/>
              </w:rPr>
              <w:t>四川云开建设工程有限公司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18829777.93</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14930394.52</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0.00</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rsidP="005615AE">
            <w:pPr>
              <w:jc w:val="center"/>
              <w:rPr>
                <w:rFonts w:hint="eastAsia"/>
                <w:color w:val="212121"/>
                <w:lang w:eastAsia="zh-CN"/>
              </w:rPr>
            </w:pPr>
            <w:r>
              <w:rPr>
                <w:color w:val="212121"/>
                <w:lang w:eastAsia="zh-CN"/>
              </w:rPr>
              <w:t>四川川中马建设工程有限公司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18829777.93</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14930394.52</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0.00</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rsidP="005615AE">
            <w:pPr>
              <w:jc w:val="center"/>
              <w:rPr>
                <w:color w:val="212121"/>
                <w:lang w:eastAsia="zh-CN"/>
              </w:rPr>
            </w:pPr>
            <w:r>
              <w:rPr>
                <w:color w:val="212121"/>
                <w:lang w:eastAsia="zh-CN"/>
              </w:rPr>
              <w:t>四川广星建设工程有限公司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18829777.93</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14930394.52</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0.00</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rsidP="005615AE">
            <w:pPr>
              <w:jc w:val="center"/>
              <w:rPr>
                <w:color w:val="212121"/>
                <w:lang w:eastAsia="zh-CN"/>
              </w:rPr>
            </w:pPr>
            <w:r>
              <w:rPr>
                <w:color w:val="212121"/>
                <w:lang w:eastAsia="zh-CN"/>
              </w:rPr>
              <w:t>四川景威建设工程有限公司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18829777.93</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14930394.52</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0.00</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rsidP="005615AE">
            <w:pPr>
              <w:jc w:val="center"/>
              <w:rPr>
                <w:color w:val="212121"/>
              </w:rPr>
            </w:pPr>
            <w:r>
              <w:rPr>
                <w:color w:val="212121"/>
              </w:rPr>
              <w:t>四川坤品建筑工程有限公司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18829777.93</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14930394.52</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0.00</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rsidP="005615AE">
            <w:pPr>
              <w:jc w:val="center"/>
              <w:rPr>
                <w:color w:val="212121"/>
              </w:rPr>
            </w:pPr>
            <w:r>
              <w:rPr>
                <w:color w:val="212121"/>
              </w:rPr>
              <w:t>四川科律建筑工程有限公司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18829777.93</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14930394.52</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0.00</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lastRenderedPageBreak/>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rsidP="005615AE">
            <w:pPr>
              <w:jc w:val="center"/>
              <w:rPr>
                <w:color w:val="212121"/>
                <w:lang w:eastAsia="zh-CN"/>
              </w:rPr>
            </w:pPr>
            <w:r>
              <w:rPr>
                <w:color w:val="212121"/>
                <w:lang w:eastAsia="zh-CN"/>
              </w:rPr>
              <w:t>四川蜀元建筑集团有限公司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18829777.93</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14930394.52</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0.00</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rsidP="005615AE">
            <w:pPr>
              <w:jc w:val="center"/>
              <w:rPr>
                <w:color w:val="212121"/>
                <w:lang w:eastAsia="zh-CN"/>
              </w:rPr>
            </w:pPr>
            <w:proofErr w:type="gramStart"/>
            <w:r>
              <w:rPr>
                <w:color w:val="212121"/>
                <w:lang w:eastAsia="zh-CN"/>
              </w:rPr>
              <w:t>四川联基建筑工程</w:t>
            </w:r>
            <w:proofErr w:type="gramEnd"/>
            <w:r>
              <w:rPr>
                <w:color w:val="212121"/>
                <w:lang w:eastAsia="zh-CN"/>
              </w:rPr>
              <w:t>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18829777.93</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14930394.52</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0.00</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rsidP="005615AE">
            <w:pPr>
              <w:jc w:val="center"/>
              <w:rPr>
                <w:color w:val="212121"/>
                <w:lang w:eastAsia="zh-CN"/>
              </w:rPr>
            </w:pPr>
            <w:r>
              <w:rPr>
                <w:color w:val="212121"/>
                <w:lang w:eastAsia="zh-CN"/>
              </w:rPr>
              <w:t>四川合顺吉建筑工程有限公司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18829777.93</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14930394.52</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0.00</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rsidP="005615AE">
            <w:pPr>
              <w:jc w:val="center"/>
              <w:rPr>
                <w:color w:val="212121"/>
                <w:lang w:eastAsia="zh-CN"/>
              </w:rPr>
            </w:pPr>
            <w:r>
              <w:rPr>
                <w:color w:val="212121"/>
                <w:lang w:eastAsia="zh-CN"/>
              </w:rPr>
              <w:t>四川吉恒建设工程有限公司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18829777.93</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14930394.52</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0.00</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rsidP="005615AE">
            <w:pPr>
              <w:jc w:val="center"/>
              <w:rPr>
                <w:color w:val="212121"/>
              </w:rPr>
            </w:pPr>
            <w:r>
              <w:rPr>
                <w:color w:val="212121"/>
              </w:rPr>
              <w:t>四川沐安建筑工程有限公司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18829777.93</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14930394.52</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0.00</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rsidP="005615AE">
            <w:pPr>
              <w:jc w:val="center"/>
              <w:rPr>
                <w:color w:val="212121"/>
                <w:lang w:eastAsia="zh-CN"/>
              </w:rPr>
            </w:pPr>
            <w:proofErr w:type="gramStart"/>
            <w:r>
              <w:rPr>
                <w:color w:val="212121"/>
                <w:lang w:eastAsia="zh-CN"/>
              </w:rPr>
              <w:t>蜀广建工集团有限公司</w:t>
            </w:r>
            <w:proofErr w:type="gramEnd"/>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18829777.93</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14930394.52</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0.00</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rsidP="005615AE">
            <w:pPr>
              <w:jc w:val="center"/>
              <w:rPr>
                <w:color w:val="212121"/>
                <w:lang w:eastAsia="zh-CN"/>
              </w:rPr>
            </w:pPr>
            <w:r>
              <w:rPr>
                <w:color w:val="212121"/>
                <w:lang w:eastAsia="zh-CN"/>
              </w:rPr>
              <w:t>西部水电建设有限公司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18829777.93</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14930394.52</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0.00</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rsidP="005615AE">
            <w:pPr>
              <w:jc w:val="center"/>
              <w:rPr>
                <w:color w:val="212121"/>
                <w:lang w:eastAsia="zh-CN"/>
              </w:rPr>
            </w:pPr>
            <w:r>
              <w:rPr>
                <w:color w:val="212121"/>
                <w:lang w:eastAsia="zh-CN"/>
              </w:rPr>
              <w:t>四川强仁建设工程有限公司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18829777.93</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14930394.52</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0.00</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rsidP="005615AE">
            <w:pPr>
              <w:jc w:val="center"/>
              <w:rPr>
                <w:color w:val="212121"/>
                <w:lang w:eastAsia="zh-CN"/>
              </w:rPr>
            </w:pPr>
            <w:r>
              <w:rPr>
                <w:color w:val="212121"/>
                <w:lang w:eastAsia="zh-CN"/>
              </w:rPr>
              <w:t>重庆林沃建设工程有限公司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18829777.93</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14930394.52</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0.00</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rsidP="005615AE">
            <w:pPr>
              <w:jc w:val="center"/>
              <w:rPr>
                <w:color w:val="212121"/>
                <w:lang w:eastAsia="zh-CN"/>
              </w:rPr>
            </w:pPr>
            <w:r>
              <w:rPr>
                <w:color w:val="212121"/>
                <w:lang w:eastAsia="zh-CN"/>
              </w:rPr>
              <w:t>四川宜正建设工程有限公司</w:t>
            </w:r>
            <w:bookmarkStart w:id="0" w:name="_GoBack"/>
            <w:bookmarkEnd w:id="0"/>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18829777.93</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14930394.52</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0.00</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第二名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无</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0.00</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0.00</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0.00</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第三名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无</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0.00</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0.00</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0.00</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5"/>
        <w:gridCol w:w="3455"/>
        <w:gridCol w:w="2253"/>
        <w:gridCol w:w="2253"/>
        <w:gridCol w:w="2253"/>
        <w:gridCol w:w="2253"/>
      </w:tblGrid>
      <w:tr w:rsidR="00300E6B">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第一中标候选人项目管理机构主要人员（四川自贡汇东发展股份有限公司）</w:t>
            </w:r>
          </w:p>
        </w:tc>
      </w:tr>
      <w:tr w:rsidR="00300E6B">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w:t>
            </w:r>
          </w:p>
        </w:tc>
      </w:tr>
      <w:tr w:rsidR="00300E6B">
        <w:trPr>
          <w:jc w:val="center"/>
        </w:trPr>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级别</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刘煜</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川2512020202108495</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lastRenderedPageBreak/>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陈尔格</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川2512020202108492</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5"/>
        <w:gridCol w:w="3455"/>
        <w:gridCol w:w="2253"/>
        <w:gridCol w:w="2253"/>
        <w:gridCol w:w="2253"/>
        <w:gridCol w:w="2253"/>
      </w:tblGrid>
      <w:tr w:rsidR="00300E6B">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第一中标候选人项目管理机构主要人员（</w:t>
            </w:r>
            <w:proofErr w:type="gramStart"/>
            <w:r>
              <w:rPr>
                <w:color w:val="212121"/>
                <w:lang w:eastAsia="zh-CN"/>
              </w:rPr>
              <w:t>百信建设</w:t>
            </w:r>
            <w:proofErr w:type="gramEnd"/>
            <w:r>
              <w:rPr>
                <w:color w:val="212121"/>
                <w:lang w:eastAsia="zh-CN"/>
              </w:rPr>
              <w:t>工程有限责任公司）</w:t>
            </w:r>
          </w:p>
        </w:tc>
      </w:tr>
      <w:tr w:rsidR="00300E6B">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w:t>
            </w:r>
          </w:p>
        </w:tc>
      </w:tr>
      <w:tr w:rsidR="00300E6B">
        <w:trPr>
          <w:jc w:val="center"/>
        </w:trPr>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级别</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魏宏月</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苏232192006492</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陆汉林</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320681138050X</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工程管理</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工程师</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5"/>
        <w:gridCol w:w="3455"/>
        <w:gridCol w:w="2253"/>
        <w:gridCol w:w="2253"/>
        <w:gridCol w:w="2253"/>
        <w:gridCol w:w="2253"/>
      </w:tblGrid>
      <w:tr w:rsidR="00300E6B">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第一中标候选人项目管理机构主要人员（四川云开建设工程有限公司）</w:t>
            </w:r>
          </w:p>
        </w:tc>
      </w:tr>
      <w:tr w:rsidR="00300E6B">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w:t>
            </w:r>
          </w:p>
        </w:tc>
      </w:tr>
      <w:tr w:rsidR="00300E6B">
        <w:trPr>
          <w:jc w:val="center"/>
        </w:trPr>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级别</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胡丹</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川2512021202124490</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周熙</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工-85245</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工业与民用建筑</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工程师</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5"/>
        <w:gridCol w:w="3455"/>
        <w:gridCol w:w="2253"/>
        <w:gridCol w:w="2253"/>
        <w:gridCol w:w="2253"/>
        <w:gridCol w:w="2253"/>
      </w:tblGrid>
      <w:tr w:rsidR="00300E6B">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第一中标候选人项目管理机构主要人员（四川川中马建设工程有限公司）</w:t>
            </w:r>
          </w:p>
        </w:tc>
      </w:tr>
      <w:tr w:rsidR="00300E6B">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w:t>
            </w:r>
          </w:p>
        </w:tc>
      </w:tr>
      <w:tr w:rsidR="00300E6B">
        <w:trPr>
          <w:jc w:val="center"/>
        </w:trPr>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级别</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lastRenderedPageBreak/>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舒畅</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川2512014201514688</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李建华</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工-052407</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工程师</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5"/>
        <w:gridCol w:w="3455"/>
        <w:gridCol w:w="2253"/>
        <w:gridCol w:w="2253"/>
        <w:gridCol w:w="2253"/>
        <w:gridCol w:w="2253"/>
      </w:tblGrid>
      <w:tr w:rsidR="00300E6B">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第一中标候选人项目管理机构主要人员（四川广星建设工程有限公司）</w:t>
            </w:r>
          </w:p>
        </w:tc>
      </w:tr>
      <w:tr w:rsidR="00300E6B">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w:t>
            </w:r>
          </w:p>
        </w:tc>
      </w:tr>
      <w:tr w:rsidR="00300E6B">
        <w:trPr>
          <w:jc w:val="center"/>
        </w:trPr>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级别</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唐超</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川 2512018201921764</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李清山</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32121047</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工程师</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5"/>
        <w:gridCol w:w="3455"/>
        <w:gridCol w:w="2253"/>
        <w:gridCol w:w="2253"/>
        <w:gridCol w:w="2253"/>
        <w:gridCol w:w="2253"/>
      </w:tblGrid>
      <w:tr w:rsidR="00300E6B">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第一中标候选人项目管理机构主要人员（四川景威建设工程有限公司）</w:t>
            </w:r>
          </w:p>
        </w:tc>
      </w:tr>
      <w:tr w:rsidR="00300E6B">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w:t>
            </w:r>
          </w:p>
        </w:tc>
      </w:tr>
      <w:tr w:rsidR="00300E6B">
        <w:trPr>
          <w:jc w:val="center"/>
        </w:trPr>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级别</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李雪</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川2512015201600781</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谢非</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川2512013201815114</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5"/>
        <w:gridCol w:w="3455"/>
        <w:gridCol w:w="2253"/>
        <w:gridCol w:w="2253"/>
        <w:gridCol w:w="2253"/>
        <w:gridCol w:w="2253"/>
      </w:tblGrid>
      <w:tr w:rsidR="00300E6B">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第一中标候选人项目管理机构主要人员（</w:t>
            </w:r>
            <w:proofErr w:type="gramStart"/>
            <w:r>
              <w:rPr>
                <w:color w:val="212121"/>
                <w:lang w:eastAsia="zh-CN"/>
              </w:rPr>
              <w:t>四川坤品建筑工程</w:t>
            </w:r>
            <w:proofErr w:type="gramEnd"/>
            <w:r>
              <w:rPr>
                <w:color w:val="212121"/>
                <w:lang w:eastAsia="zh-CN"/>
              </w:rPr>
              <w:t>有限公司）</w:t>
            </w:r>
          </w:p>
        </w:tc>
      </w:tr>
      <w:tr w:rsidR="00300E6B">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lastRenderedPageBreak/>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w:t>
            </w:r>
          </w:p>
        </w:tc>
      </w:tr>
      <w:tr w:rsidR="00300E6B">
        <w:trPr>
          <w:jc w:val="center"/>
        </w:trPr>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级别</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李华平</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川2512019201936490</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李香</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川2512021202205576</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5"/>
        <w:gridCol w:w="3455"/>
        <w:gridCol w:w="2253"/>
        <w:gridCol w:w="2253"/>
        <w:gridCol w:w="2253"/>
        <w:gridCol w:w="2253"/>
      </w:tblGrid>
      <w:tr w:rsidR="00300E6B">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第一中标候选人项目管理机构主要人员（四川科律建筑工程有限公司）</w:t>
            </w:r>
          </w:p>
        </w:tc>
      </w:tr>
      <w:tr w:rsidR="00300E6B">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w:t>
            </w:r>
          </w:p>
        </w:tc>
      </w:tr>
      <w:tr w:rsidR="00300E6B">
        <w:trPr>
          <w:jc w:val="center"/>
        </w:trPr>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级别</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张磊</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川2512014201537427</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彭彩云</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工20163753</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工程师</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5"/>
        <w:gridCol w:w="3455"/>
        <w:gridCol w:w="2253"/>
        <w:gridCol w:w="2253"/>
        <w:gridCol w:w="2253"/>
        <w:gridCol w:w="2253"/>
      </w:tblGrid>
      <w:tr w:rsidR="00300E6B">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第一中标候选人项目管理机构主要人员（四川蜀元建筑集团有限公司）</w:t>
            </w:r>
          </w:p>
        </w:tc>
      </w:tr>
      <w:tr w:rsidR="00300E6B">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w:t>
            </w:r>
          </w:p>
        </w:tc>
      </w:tr>
      <w:tr w:rsidR="00300E6B">
        <w:trPr>
          <w:jc w:val="center"/>
        </w:trPr>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级别</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李洪</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川2512014201522875</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税发胜</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工20163734</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工程师</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5"/>
        <w:gridCol w:w="3455"/>
        <w:gridCol w:w="2253"/>
        <w:gridCol w:w="2253"/>
        <w:gridCol w:w="2253"/>
        <w:gridCol w:w="2253"/>
      </w:tblGrid>
      <w:tr w:rsidR="00300E6B">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第一中标候选人项目管理机构主要人员（</w:t>
            </w:r>
            <w:proofErr w:type="gramStart"/>
            <w:r>
              <w:rPr>
                <w:color w:val="212121"/>
                <w:lang w:eastAsia="zh-CN"/>
              </w:rPr>
              <w:t>四川联基建筑工程</w:t>
            </w:r>
            <w:proofErr w:type="gramEnd"/>
            <w:r>
              <w:rPr>
                <w:color w:val="212121"/>
                <w:lang w:eastAsia="zh-CN"/>
              </w:rPr>
              <w:t>有限公司）</w:t>
            </w:r>
          </w:p>
        </w:tc>
      </w:tr>
      <w:tr w:rsidR="00300E6B">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w:t>
            </w:r>
          </w:p>
        </w:tc>
      </w:tr>
      <w:tr w:rsidR="00300E6B">
        <w:trPr>
          <w:jc w:val="center"/>
        </w:trPr>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级别</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郑丽华</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川2512015201620414</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唐林坤</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工20161516</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工民建</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工程师</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5"/>
        <w:gridCol w:w="3455"/>
        <w:gridCol w:w="2253"/>
        <w:gridCol w:w="2253"/>
        <w:gridCol w:w="2253"/>
        <w:gridCol w:w="2253"/>
      </w:tblGrid>
      <w:tr w:rsidR="00300E6B">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第一中标候选人项目管理机构主要人员（四川合顺吉建筑工程有限公司）</w:t>
            </w:r>
          </w:p>
        </w:tc>
      </w:tr>
      <w:tr w:rsidR="00300E6B">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w:t>
            </w:r>
          </w:p>
        </w:tc>
      </w:tr>
      <w:tr w:rsidR="00300E6B">
        <w:trPr>
          <w:jc w:val="center"/>
        </w:trPr>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级别</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刘旭航</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川2512014201507709</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工程师</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胡兴华</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川2512021202125139</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助理工程师</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5"/>
        <w:gridCol w:w="3455"/>
        <w:gridCol w:w="2253"/>
        <w:gridCol w:w="2253"/>
        <w:gridCol w:w="2253"/>
        <w:gridCol w:w="2253"/>
      </w:tblGrid>
      <w:tr w:rsidR="00300E6B">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第一中标候选人项目管理机构主要人员（四川吉恒建设工程有限公司）</w:t>
            </w:r>
          </w:p>
        </w:tc>
      </w:tr>
      <w:tr w:rsidR="00300E6B">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w:t>
            </w:r>
          </w:p>
        </w:tc>
      </w:tr>
      <w:tr w:rsidR="00300E6B">
        <w:trPr>
          <w:jc w:val="center"/>
        </w:trPr>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级别</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lastRenderedPageBreak/>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袁梅</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川2512014201510101</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市政道路与桥梁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工程师</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何春红</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川2512013201405393</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市政道路与桥梁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工程师</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5"/>
        <w:gridCol w:w="3455"/>
        <w:gridCol w:w="2253"/>
        <w:gridCol w:w="2253"/>
        <w:gridCol w:w="2253"/>
        <w:gridCol w:w="2253"/>
      </w:tblGrid>
      <w:tr w:rsidR="00300E6B">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第一中标候选人项目管理机构主要人员（</w:t>
            </w:r>
            <w:proofErr w:type="gramStart"/>
            <w:r>
              <w:rPr>
                <w:color w:val="212121"/>
                <w:lang w:eastAsia="zh-CN"/>
              </w:rPr>
              <w:t>四川沐安建筑工程</w:t>
            </w:r>
            <w:proofErr w:type="gramEnd"/>
            <w:r>
              <w:rPr>
                <w:color w:val="212121"/>
                <w:lang w:eastAsia="zh-CN"/>
              </w:rPr>
              <w:t>有限公司）</w:t>
            </w:r>
          </w:p>
        </w:tc>
      </w:tr>
      <w:tr w:rsidR="00300E6B">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w:t>
            </w:r>
          </w:p>
        </w:tc>
      </w:tr>
      <w:tr w:rsidR="00300E6B">
        <w:trPr>
          <w:jc w:val="center"/>
        </w:trPr>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级别</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游静静</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川2512021202208573</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何文兴</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川2512017201803776</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5"/>
        <w:gridCol w:w="3455"/>
        <w:gridCol w:w="2253"/>
        <w:gridCol w:w="2253"/>
        <w:gridCol w:w="2253"/>
        <w:gridCol w:w="2253"/>
      </w:tblGrid>
      <w:tr w:rsidR="00300E6B">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第一中标候选人项目管理机构主要人员（</w:t>
            </w:r>
            <w:proofErr w:type="gramStart"/>
            <w:r>
              <w:rPr>
                <w:color w:val="212121"/>
                <w:lang w:eastAsia="zh-CN"/>
              </w:rPr>
              <w:t>蜀广建工集团有限公司</w:t>
            </w:r>
            <w:proofErr w:type="gramEnd"/>
            <w:r>
              <w:rPr>
                <w:color w:val="212121"/>
                <w:lang w:eastAsia="zh-CN"/>
              </w:rPr>
              <w:t>）</w:t>
            </w:r>
          </w:p>
        </w:tc>
      </w:tr>
      <w:tr w:rsidR="00300E6B">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w:t>
            </w:r>
          </w:p>
        </w:tc>
      </w:tr>
      <w:tr w:rsidR="00300E6B">
        <w:trPr>
          <w:jc w:val="center"/>
        </w:trPr>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级别</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罗寅淑</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川2512018201818379</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市政工程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助理工程师</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何倩</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工-93827</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工民建</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工程师</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5"/>
        <w:gridCol w:w="3455"/>
        <w:gridCol w:w="2253"/>
        <w:gridCol w:w="2253"/>
        <w:gridCol w:w="2253"/>
        <w:gridCol w:w="2253"/>
      </w:tblGrid>
      <w:tr w:rsidR="00300E6B">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lastRenderedPageBreak/>
              <w:t>第一中标候选人项目管理机构主要人员（西部水电建设有限公司）</w:t>
            </w:r>
          </w:p>
        </w:tc>
      </w:tr>
      <w:tr w:rsidR="00300E6B">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w:t>
            </w:r>
          </w:p>
        </w:tc>
      </w:tr>
      <w:tr w:rsidR="00300E6B">
        <w:trPr>
          <w:jc w:val="center"/>
        </w:trPr>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级别</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任小鹏</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川2512018201923314</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查春宇</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00078421</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工程师</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5"/>
        <w:gridCol w:w="3455"/>
        <w:gridCol w:w="2253"/>
        <w:gridCol w:w="2253"/>
        <w:gridCol w:w="2253"/>
        <w:gridCol w:w="2253"/>
      </w:tblGrid>
      <w:tr w:rsidR="00300E6B">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第一中标候选人项目管理机构主要人员（四川强仁建设工程有限公司）</w:t>
            </w:r>
          </w:p>
        </w:tc>
      </w:tr>
      <w:tr w:rsidR="00300E6B">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w:t>
            </w:r>
          </w:p>
        </w:tc>
      </w:tr>
      <w:tr w:rsidR="00300E6B">
        <w:trPr>
          <w:jc w:val="center"/>
        </w:trPr>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级别</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李洋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川2512016201718264</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吴燕鸿</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工-73339</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建筑</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工程师</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5"/>
        <w:gridCol w:w="3455"/>
        <w:gridCol w:w="2253"/>
        <w:gridCol w:w="2253"/>
        <w:gridCol w:w="2253"/>
        <w:gridCol w:w="2253"/>
      </w:tblGrid>
      <w:tr w:rsidR="00300E6B">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第一中标候选人项目管理机构主要人员（重庆林沃建设工程有限公司）</w:t>
            </w:r>
          </w:p>
        </w:tc>
      </w:tr>
      <w:tr w:rsidR="00300E6B">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w:t>
            </w:r>
          </w:p>
        </w:tc>
      </w:tr>
      <w:tr w:rsidR="00300E6B">
        <w:trPr>
          <w:jc w:val="center"/>
        </w:trPr>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级别</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刘敏</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渝2502019201901615</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lastRenderedPageBreak/>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易书伦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01130100188</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建筑</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高级工程师</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5"/>
        <w:gridCol w:w="3455"/>
        <w:gridCol w:w="2253"/>
        <w:gridCol w:w="2253"/>
        <w:gridCol w:w="2253"/>
        <w:gridCol w:w="2253"/>
      </w:tblGrid>
      <w:tr w:rsidR="00300E6B">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第一中标候选人项目管理机构主要人员（四川宜正建设工程有限公司）</w:t>
            </w:r>
          </w:p>
        </w:tc>
      </w:tr>
      <w:tr w:rsidR="00300E6B">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w:t>
            </w:r>
          </w:p>
        </w:tc>
      </w:tr>
      <w:tr w:rsidR="00300E6B">
        <w:trPr>
          <w:jc w:val="center"/>
        </w:trPr>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级别</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江倩妮</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川2512020202105059</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裴梦苓</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川2512020202115279</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5"/>
        <w:gridCol w:w="3455"/>
        <w:gridCol w:w="2253"/>
        <w:gridCol w:w="2253"/>
        <w:gridCol w:w="2253"/>
        <w:gridCol w:w="2253"/>
      </w:tblGrid>
      <w:tr w:rsidR="00300E6B">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第二中标候选人项目管理机构主要人员（无）</w:t>
            </w:r>
          </w:p>
        </w:tc>
      </w:tr>
      <w:tr w:rsidR="00300E6B">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w:t>
            </w:r>
          </w:p>
        </w:tc>
      </w:tr>
      <w:tr w:rsidR="00300E6B">
        <w:trPr>
          <w:jc w:val="center"/>
        </w:trPr>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级别</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5"/>
        <w:gridCol w:w="3455"/>
        <w:gridCol w:w="2253"/>
        <w:gridCol w:w="2253"/>
        <w:gridCol w:w="2253"/>
        <w:gridCol w:w="2253"/>
      </w:tblGrid>
      <w:tr w:rsidR="00300E6B">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第三中标候选人项目管理机构主要人员（无）</w:t>
            </w:r>
          </w:p>
        </w:tc>
      </w:tr>
      <w:tr w:rsidR="00300E6B">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w:t>
            </w:r>
          </w:p>
        </w:tc>
      </w:tr>
      <w:tr w:rsidR="00300E6B">
        <w:trPr>
          <w:jc w:val="center"/>
        </w:trPr>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级别</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lastRenderedPageBreak/>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4"/>
        <w:gridCol w:w="3455"/>
        <w:gridCol w:w="1803"/>
        <w:gridCol w:w="1953"/>
        <w:gridCol w:w="1953"/>
        <w:gridCol w:w="1652"/>
        <w:gridCol w:w="1652"/>
      </w:tblGrid>
      <w:tr w:rsidR="00300E6B">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第一中标候选人类似业绩（四川自贡汇东发展股份有限公司）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 xml:space="preserve">项目负责人 </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 自贡市高新城市投资开发有限公司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高新区物流仓储一期项目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20190103</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20210618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总建筑面积 106500 平方米，其中仓库建筑面积97000 平方米配套用房 9500 平方米，道路 27000 平方米，绿化 40500 平方米，铺地面积 40500 平方米及室外水、电、气等配套设施。</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252050000.00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何永伟</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 富顺县富</w:t>
            </w:r>
            <w:proofErr w:type="gramStart"/>
            <w:r>
              <w:rPr>
                <w:color w:val="212121"/>
                <w:lang w:eastAsia="zh-CN"/>
              </w:rPr>
              <w:t>州城市</w:t>
            </w:r>
            <w:proofErr w:type="gramEnd"/>
            <w:r>
              <w:rPr>
                <w:color w:val="212121"/>
                <w:lang w:eastAsia="zh-CN"/>
              </w:rPr>
              <w:t>建设开发有限公司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富顺县二中片区棚户区改造建设工程</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20180805</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20210618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 xml:space="preserve">总建筑面积约 14 </w:t>
            </w:r>
            <w:proofErr w:type="gramStart"/>
            <w:r>
              <w:rPr>
                <w:color w:val="212121"/>
                <w:lang w:eastAsia="zh-CN"/>
              </w:rPr>
              <w:t>万平方米</w:t>
            </w:r>
            <w:proofErr w:type="gramEnd"/>
            <w:r>
              <w:rPr>
                <w:color w:val="212121"/>
                <w:lang w:eastAsia="zh-CN"/>
              </w:rPr>
              <w:t>，并完善相关配套设施建设</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400000000.00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李光耀</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第一中标候选人项目负责人类似业绩（四川自贡汇东发展股份有限公司）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技术负责人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lastRenderedPageBreak/>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第一中标候选人技术负责人类似业绩（四川自贡汇东发展股份有限公司）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4"/>
        <w:gridCol w:w="3455"/>
        <w:gridCol w:w="1803"/>
        <w:gridCol w:w="1953"/>
        <w:gridCol w:w="1953"/>
        <w:gridCol w:w="1652"/>
        <w:gridCol w:w="1652"/>
      </w:tblGrid>
      <w:tr w:rsidR="00300E6B">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第一中标候选人类似业绩（</w:t>
            </w:r>
            <w:proofErr w:type="gramStart"/>
            <w:r>
              <w:rPr>
                <w:color w:val="212121"/>
                <w:lang w:eastAsia="zh-CN"/>
              </w:rPr>
              <w:t>百信建设</w:t>
            </w:r>
            <w:proofErr w:type="gramEnd"/>
            <w:r>
              <w:rPr>
                <w:color w:val="212121"/>
                <w:lang w:eastAsia="zh-CN"/>
              </w:rPr>
              <w:t>工程有限责任公司）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 xml:space="preserve">项目负责人 </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 南通市中央创新区建设投资有限公司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人才公寓幼儿园项目施工总承包工程</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20210223</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20220726</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建筑面积：5273㎡</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33441760.01</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高广军</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第一中标候选人项目负责人类似业绩（</w:t>
            </w:r>
            <w:proofErr w:type="gramStart"/>
            <w:r>
              <w:rPr>
                <w:color w:val="212121"/>
                <w:lang w:eastAsia="zh-CN"/>
              </w:rPr>
              <w:t>百信建设</w:t>
            </w:r>
            <w:proofErr w:type="gramEnd"/>
            <w:r>
              <w:rPr>
                <w:color w:val="212121"/>
                <w:lang w:eastAsia="zh-CN"/>
              </w:rPr>
              <w:t>工程有限责任公司）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技术负责人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第一中标候选人技术负责人类似业绩（</w:t>
            </w:r>
            <w:proofErr w:type="gramStart"/>
            <w:r>
              <w:rPr>
                <w:color w:val="212121"/>
                <w:lang w:eastAsia="zh-CN"/>
              </w:rPr>
              <w:t>百信建设</w:t>
            </w:r>
            <w:proofErr w:type="gramEnd"/>
            <w:r>
              <w:rPr>
                <w:color w:val="212121"/>
                <w:lang w:eastAsia="zh-CN"/>
              </w:rPr>
              <w:t>工程有限责任公司）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4"/>
        <w:gridCol w:w="3455"/>
        <w:gridCol w:w="1803"/>
        <w:gridCol w:w="1953"/>
        <w:gridCol w:w="1953"/>
        <w:gridCol w:w="1652"/>
        <w:gridCol w:w="1652"/>
      </w:tblGrid>
      <w:tr w:rsidR="00300E6B">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第一中标候选人类似业绩（四川云开建设工程有限公司）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 xml:space="preserve">项目负责人 </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lastRenderedPageBreak/>
              <w:t> 贵阳远大房地产开发有限公司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远大生态风景小区 77 号楼 1 区项目施工</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20210428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20220225</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总建筑面积 5038.95 平方米及相关附属设施建设项目</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22460380.00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郑开中</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第一中标候选人项目负责人类似业绩（四川云开建设工程有限公司）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技术负责人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第一中标候选人技术负责人类似业绩（四川云开建设工程有限公司）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4"/>
        <w:gridCol w:w="3455"/>
        <w:gridCol w:w="1803"/>
        <w:gridCol w:w="1953"/>
        <w:gridCol w:w="1953"/>
        <w:gridCol w:w="1652"/>
        <w:gridCol w:w="1652"/>
      </w:tblGrid>
      <w:tr w:rsidR="00300E6B">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第一中标候选人类似业绩（四川川中马建设工程有限公司）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 xml:space="preserve">项目负责人 </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 昆明启平置业有限公司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福贡县城</w:t>
            </w:r>
            <w:proofErr w:type="gramStart"/>
            <w:r>
              <w:rPr>
                <w:color w:val="212121"/>
                <w:lang w:eastAsia="zh-CN"/>
              </w:rPr>
              <w:t>区保障</w:t>
            </w:r>
            <w:proofErr w:type="gramEnd"/>
            <w:r>
              <w:rPr>
                <w:color w:val="212121"/>
                <w:lang w:eastAsia="zh-CN"/>
              </w:rPr>
              <w:t>性租赁住房工程（一期）</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20201125</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20211125</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本项目建设租赁住房 204 套，其中 B 地块租赁住房 100套，C 地块租赁住房 104 套及配套设施，建设内容主要包括建筑、结构、给排水、电气、配套设施建设等工程</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46823640.11</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赵钕君</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lastRenderedPageBreak/>
              <w:t>第一中标候选人项目负责人类似业绩（四川川中马建设工程有限公司）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技术负责人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第一中标候选人技术负责人类似业绩（四川川中马建设工程有限公司）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4"/>
        <w:gridCol w:w="3455"/>
        <w:gridCol w:w="1803"/>
        <w:gridCol w:w="1953"/>
        <w:gridCol w:w="1953"/>
        <w:gridCol w:w="1652"/>
        <w:gridCol w:w="1652"/>
      </w:tblGrid>
      <w:tr w:rsidR="00300E6B">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第一中标候选人类似业绩（四川广星建设工程有限公司）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 xml:space="preserve">项目负责人 </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 东源县工业开发有限公司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东源县蝴蝶岭工业</w:t>
            </w:r>
            <w:proofErr w:type="gramStart"/>
            <w:r>
              <w:rPr>
                <w:color w:val="212121"/>
                <w:lang w:eastAsia="zh-CN"/>
              </w:rPr>
              <w:t>园通</w:t>
            </w:r>
            <w:proofErr w:type="gramEnd"/>
            <w:r>
              <w:rPr>
                <w:color w:val="212121"/>
                <w:lang w:eastAsia="zh-CN"/>
              </w:rPr>
              <w:t>用厂房及配套设施项目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20211028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20220718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总建筑面积约为 22000 平方米：主要包括通用厂房、综合楼及配套设施等工程施工（具体详见招标人提供的图纸和有关资料及说明）</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51655871.33</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杨姣</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第一中标候选人项目负责人类似业绩（四川广星建设工程有限公司）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技术负责人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lastRenderedPageBreak/>
              <w:t>第一中标候选人技术负责人类似业绩（四川广星建设工程有限公司）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4"/>
        <w:gridCol w:w="3455"/>
        <w:gridCol w:w="1803"/>
        <w:gridCol w:w="1953"/>
        <w:gridCol w:w="1953"/>
        <w:gridCol w:w="1652"/>
        <w:gridCol w:w="1652"/>
      </w:tblGrid>
      <w:tr w:rsidR="00300E6B">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第一中标候选人类似业绩（四川景威建设工程有限公司）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 xml:space="preserve">项目负责人 </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 常宁市城市和农村建设投资有限公司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 xml:space="preserve">常宁市宜阳工业园- 98 </w:t>
            </w:r>
            <w:proofErr w:type="gramStart"/>
            <w:r>
              <w:rPr>
                <w:color w:val="212121"/>
                <w:lang w:eastAsia="zh-CN"/>
              </w:rPr>
              <w:t>号建筑</w:t>
            </w:r>
            <w:proofErr w:type="gramEnd"/>
            <w:r>
              <w:rPr>
                <w:color w:val="212121"/>
                <w:lang w:eastAsia="zh-CN"/>
              </w:rPr>
              <w:t>厂房净化装修项目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20200817</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20201027</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总建筑面积 94485.28 ㎡，其中包括生产厂房59523.46㎡、农产品展销中心 1452.28 ㎡、车间4576.76 ㎡、仓库 16595.60 ㎡、辅助生产用房4169.78 ㎡、配套用房 8107.30㎡、门卫室 60.10㎡。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21354615.25</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李雪</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第一中标候选人项目负责人类似业绩（四川景威建设工程有限公司）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技术负责人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第一中标候选人技术负责人类似业绩（四川景威建设工程有限公司）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lastRenderedPageBreak/>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4"/>
        <w:gridCol w:w="3455"/>
        <w:gridCol w:w="1803"/>
        <w:gridCol w:w="1953"/>
        <w:gridCol w:w="1953"/>
        <w:gridCol w:w="1652"/>
        <w:gridCol w:w="1652"/>
      </w:tblGrid>
      <w:tr w:rsidR="00300E6B">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第一中标候选人类似业绩（</w:t>
            </w:r>
            <w:proofErr w:type="gramStart"/>
            <w:r>
              <w:rPr>
                <w:color w:val="212121"/>
                <w:lang w:eastAsia="zh-CN"/>
              </w:rPr>
              <w:t>四川坤品建筑工程</w:t>
            </w:r>
            <w:proofErr w:type="gramEnd"/>
            <w:r>
              <w:rPr>
                <w:color w:val="212121"/>
                <w:lang w:eastAsia="zh-CN"/>
              </w:rPr>
              <w:t>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 xml:space="preserve">项目负责人 </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 广西富达建设集团有限公司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中国（广西）自贸区崇左片区工业园区中小企业孵化园（高新技术产业园）装饰装修工程</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20220331</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20220912</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根据施工图设计，主要包括装饰装修工程、强弱电、给排水、消防、通风、人防、幕墙、防雷及接地系统、铝合金外门窗、地下室污水提升设备、金属工程（护窗栏杆等）等内容（具体以施工图及工程量清单为准）。</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21452511.00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李华平</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第一中标候选人项目负责人类似业绩（</w:t>
            </w:r>
            <w:proofErr w:type="gramStart"/>
            <w:r>
              <w:rPr>
                <w:color w:val="212121"/>
                <w:lang w:eastAsia="zh-CN"/>
              </w:rPr>
              <w:t>四川坤品建筑工程</w:t>
            </w:r>
            <w:proofErr w:type="gramEnd"/>
            <w:r>
              <w:rPr>
                <w:color w:val="212121"/>
                <w:lang w:eastAsia="zh-CN"/>
              </w:rPr>
              <w:t>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技术负责人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第一中标候选人技术负责人类似业绩（</w:t>
            </w:r>
            <w:proofErr w:type="gramStart"/>
            <w:r>
              <w:rPr>
                <w:color w:val="212121"/>
                <w:lang w:eastAsia="zh-CN"/>
              </w:rPr>
              <w:t>四川坤品建筑工程</w:t>
            </w:r>
            <w:proofErr w:type="gramEnd"/>
            <w:r>
              <w:rPr>
                <w:color w:val="212121"/>
                <w:lang w:eastAsia="zh-CN"/>
              </w:rPr>
              <w:t>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lastRenderedPageBreak/>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4"/>
        <w:gridCol w:w="3455"/>
        <w:gridCol w:w="1803"/>
        <w:gridCol w:w="1953"/>
        <w:gridCol w:w="1953"/>
        <w:gridCol w:w="1652"/>
        <w:gridCol w:w="1652"/>
      </w:tblGrid>
      <w:tr w:rsidR="00300E6B">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第一中标候选人类似业绩（四川科律建筑工程有限公司）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 xml:space="preserve">项目负责人 </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 金东集团</w:t>
            </w:r>
            <w:proofErr w:type="gramStart"/>
            <w:r>
              <w:rPr>
                <w:color w:val="212121"/>
                <w:lang w:eastAsia="zh-CN"/>
              </w:rPr>
              <w:t>一</w:t>
            </w:r>
            <w:proofErr w:type="gramEnd"/>
            <w:r>
              <w:rPr>
                <w:color w:val="212121"/>
                <w:lang w:eastAsia="zh-CN"/>
              </w:rPr>
              <w:t>江西李渡酒业有限公司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金东集团</w:t>
            </w:r>
            <w:proofErr w:type="gramStart"/>
            <w:r>
              <w:rPr>
                <w:color w:val="212121"/>
                <w:lang w:eastAsia="zh-CN"/>
              </w:rPr>
              <w:t>一</w:t>
            </w:r>
            <w:proofErr w:type="gramEnd"/>
            <w:r>
              <w:rPr>
                <w:color w:val="212121"/>
                <w:lang w:eastAsia="zh-CN"/>
              </w:rPr>
              <w:t>江西李渡酒业有限公司贮存仓库扩建项目招标</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20210203</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20220208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土建、装饰装修、安装工程，5987.22平方米。</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40656500.00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彭彩云</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第一中标候选人项目负责人类似业绩（四川科律建筑工程有限公司）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技术负责人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第一中标候选人技术负责人类似业绩（四川科律建筑工程有限公司）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4"/>
        <w:gridCol w:w="3455"/>
        <w:gridCol w:w="1803"/>
        <w:gridCol w:w="1953"/>
        <w:gridCol w:w="1953"/>
        <w:gridCol w:w="1652"/>
        <w:gridCol w:w="1652"/>
      </w:tblGrid>
      <w:tr w:rsidR="00300E6B">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第一中标候选人类似业绩（四川蜀元建筑集团有限公司）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 xml:space="preserve">项目负责人 </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昌都市投资有限公司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昌</w:t>
            </w:r>
            <w:proofErr w:type="gramStart"/>
            <w:r>
              <w:rPr>
                <w:color w:val="212121"/>
                <w:lang w:eastAsia="zh-CN"/>
              </w:rPr>
              <w:t>都市野堆村</w:t>
            </w:r>
            <w:proofErr w:type="gramEnd"/>
            <w:r>
              <w:rPr>
                <w:color w:val="212121"/>
                <w:lang w:eastAsia="zh-CN"/>
              </w:rPr>
              <w:t>棚户区改造二期</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20190810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20200210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总建筑面积 39324.48 平方米，以及配套建设</w:t>
            </w:r>
            <w:r>
              <w:rPr>
                <w:color w:val="212121"/>
                <w:lang w:eastAsia="zh-CN"/>
              </w:rPr>
              <w:lastRenderedPageBreak/>
              <w:t>道路、硬化、挡土 墙、车位、绿化、给排水、弱电、照明等附属工程</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lastRenderedPageBreak/>
              <w:t>130099494.60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艾能</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第一中标候选人项目负责人类似业绩（四川蜀元建筑集团有限公司）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技术负责人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第一中标候选人技术负责人类似业绩（四川蜀元建筑集团有限公司）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4"/>
        <w:gridCol w:w="3455"/>
        <w:gridCol w:w="1803"/>
        <w:gridCol w:w="1953"/>
        <w:gridCol w:w="1953"/>
        <w:gridCol w:w="1652"/>
        <w:gridCol w:w="1652"/>
      </w:tblGrid>
      <w:tr w:rsidR="00300E6B">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第一中标候选人类似业绩（</w:t>
            </w:r>
            <w:proofErr w:type="gramStart"/>
            <w:r>
              <w:rPr>
                <w:color w:val="212121"/>
                <w:lang w:eastAsia="zh-CN"/>
              </w:rPr>
              <w:t>四川联基建筑工程</w:t>
            </w:r>
            <w:proofErr w:type="gramEnd"/>
            <w:r>
              <w:rPr>
                <w:color w:val="212121"/>
                <w:lang w:eastAsia="zh-CN"/>
              </w:rPr>
              <w:t>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 xml:space="preserve">项目负责人 </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中江县妇幼保健院</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德阳市中江县妇幼保健院新建住院综合大楼项目及发电机房等附属配套设施建设工程施工</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20191025</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20210707</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新建住院综合大楼地上 12 层，地下 1 层，建筑面积24998.23 平方米，发电机机房等附属配套设施建设工程地上 1 层，建筑面积 1949.72 平方米。</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65852729.69</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霍振宇</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lastRenderedPageBreak/>
              <w:t>第一中标候选人项目负责人类似业绩（</w:t>
            </w:r>
            <w:proofErr w:type="gramStart"/>
            <w:r>
              <w:rPr>
                <w:color w:val="212121"/>
                <w:lang w:eastAsia="zh-CN"/>
              </w:rPr>
              <w:t>四川联基建筑工程</w:t>
            </w:r>
            <w:proofErr w:type="gramEnd"/>
            <w:r>
              <w:rPr>
                <w:color w:val="212121"/>
                <w:lang w:eastAsia="zh-CN"/>
              </w:rPr>
              <w:t>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技术负责人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第一中标候选人技术负责人类似业绩（</w:t>
            </w:r>
            <w:proofErr w:type="gramStart"/>
            <w:r>
              <w:rPr>
                <w:color w:val="212121"/>
                <w:lang w:eastAsia="zh-CN"/>
              </w:rPr>
              <w:t>四川联基建筑工程</w:t>
            </w:r>
            <w:proofErr w:type="gramEnd"/>
            <w:r>
              <w:rPr>
                <w:color w:val="212121"/>
                <w:lang w:eastAsia="zh-CN"/>
              </w:rPr>
              <w:t>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4"/>
        <w:gridCol w:w="3455"/>
        <w:gridCol w:w="1803"/>
        <w:gridCol w:w="1953"/>
        <w:gridCol w:w="1953"/>
        <w:gridCol w:w="1652"/>
        <w:gridCol w:w="1652"/>
      </w:tblGrid>
      <w:tr w:rsidR="00300E6B">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第一中标候选人类似业绩（四川合顺吉建筑工程有限公司）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 xml:space="preserve">项目负责人 </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 阿坝藏族羌族自治州人力资源和社会保障局</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阿坝州人力资源市场及阿坝州农科所科研业务用房建设项目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20180317</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20200901</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总建筑面积约8095㎡，结构类型为全框架结构，地上11层地下1层（其中地上7286.8㎡，地下807.84㎡）。</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20847226.03</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何知</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第一中标候选人项目负责人类似业绩（四川合顺吉建筑工程有限公司）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技术负责人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第一中标候选人技术负责人类似业绩（四川合顺吉建筑工程有限公司）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lastRenderedPageBreak/>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4"/>
        <w:gridCol w:w="3455"/>
        <w:gridCol w:w="1803"/>
        <w:gridCol w:w="1953"/>
        <w:gridCol w:w="1953"/>
        <w:gridCol w:w="1652"/>
        <w:gridCol w:w="1652"/>
      </w:tblGrid>
      <w:tr w:rsidR="00300E6B">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第一中标候选人类似业绩（四川吉恒建设工程有限公司）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 xml:space="preserve">项目负责人 </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 四川熔增环保科技有限公司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一万吨/年废有机溶剂综合利用项目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20201028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20210731</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盐亭县经开区，总建筑面积 11349.67㎡</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25000000.00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何勇</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第一中标候选人项目负责人类似业绩（四川吉恒建设工程有限公司）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技术负责人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第一中标候选人技术负责人类似业绩（四川吉恒建设工程有限公司）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4"/>
        <w:gridCol w:w="3455"/>
        <w:gridCol w:w="1803"/>
        <w:gridCol w:w="1953"/>
        <w:gridCol w:w="1953"/>
        <w:gridCol w:w="1652"/>
        <w:gridCol w:w="1652"/>
      </w:tblGrid>
      <w:tr w:rsidR="00300E6B">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第一中标候选人类似业绩（</w:t>
            </w:r>
            <w:proofErr w:type="gramStart"/>
            <w:r>
              <w:rPr>
                <w:color w:val="212121"/>
                <w:lang w:eastAsia="zh-CN"/>
              </w:rPr>
              <w:t>四川沐安建筑工程</w:t>
            </w:r>
            <w:proofErr w:type="gramEnd"/>
            <w:r>
              <w:rPr>
                <w:color w:val="212121"/>
                <w:lang w:eastAsia="zh-CN"/>
              </w:rPr>
              <w:t>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 xml:space="preserve">项目负责人 </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 遵义市汇川区城市建设投资经营有限公司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遵义市汇川区温泉片区配套幼儿园建设项目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20210218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20220225</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lang w:eastAsia="zh-CN"/>
              </w:rPr>
              <w:t>该项目规划建设用地面积 16.55 亩，总建设规模</w:t>
            </w:r>
            <w:r>
              <w:rPr>
                <w:color w:val="212121"/>
                <w:lang w:eastAsia="zh-CN"/>
              </w:rPr>
              <w:lastRenderedPageBreak/>
              <w:t>8817.29 平方米。主要建设内容：新建教学区 6975.10平方米，早教区 1138.69 平方米，门卫 66.3 平方米，地下建筑面积 637.2 平方米，新建道路及景观 3738.3平方米，绿地 3863 平方米，新建给水、排水、电力供应、消防、卫生、安全、通讯、网络等配套设施。</w:t>
            </w:r>
            <w:r>
              <w:rPr>
                <w:color w:val="212121"/>
              </w:rPr>
              <w:t>具体内容详见施工图纸和工程量清单。</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lastRenderedPageBreak/>
              <w:t>42346007.38</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张恒</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第一中标候选人项目负责人类似业绩（</w:t>
            </w:r>
            <w:proofErr w:type="gramStart"/>
            <w:r>
              <w:rPr>
                <w:color w:val="212121"/>
                <w:lang w:eastAsia="zh-CN"/>
              </w:rPr>
              <w:t>四川沐安建筑工程</w:t>
            </w:r>
            <w:proofErr w:type="gramEnd"/>
            <w:r>
              <w:rPr>
                <w:color w:val="212121"/>
                <w:lang w:eastAsia="zh-CN"/>
              </w:rPr>
              <w:t>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技术负责人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第一中标候选人技术负责人类似业绩（</w:t>
            </w:r>
            <w:proofErr w:type="gramStart"/>
            <w:r>
              <w:rPr>
                <w:color w:val="212121"/>
                <w:lang w:eastAsia="zh-CN"/>
              </w:rPr>
              <w:t>四川沐安建筑工程</w:t>
            </w:r>
            <w:proofErr w:type="gramEnd"/>
            <w:r>
              <w:rPr>
                <w:color w:val="212121"/>
                <w:lang w:eastAsia="zh-CN"/>
              </w:rPr>
              <w:t>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lastRenderedPageBreak/>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4"/>
        <w:gridCol w:w="3455"/>
        <w:gridCol w:w="1803"/>
        <w:gridCol w:w="1953"/>
        <w:gridCol w:w="1953"/>
        <w:gridCol w:w="1652"/>
        <w:gridCol w:w="1652"/>
      </w:tblGrid>
      <w:tr w:rsidR="00300E6B">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第一中标候选人类似业绩（</w:t>
            </w:r>
            <w:proofErr w:type="gramStart"/>
            <w:r>
              <w:rPr>
                <w:color w:val="212121"/>
                <w:lang w:eastAsia="zh-CN"/>
              </w:rPr>
              <w:t>蜀广建工集团有限公司</w:t>
            </w:r>
            <w:proofErr w:type="gramEnd"/>
            <w:r>
              <w:rPr>
                <w:color w:val="212121"/>
                <w:lang w:eastAsia="zh-CN"/>
              </w:rPr>
              <w:t>）</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 xml:space="preserve">项目负责人 </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 遂宁市</w:t>
            </w:r>
            <w:proofErr w:type="gramStart"/>
            <w:r>
              <w:rPr>
                <w:color w:val="212121"/>
                <w:lang w:eastAsia="zh-CN"/>
              </w:rPr>
              <w:t>安居区</w:t>
            </w:r>
            <w:proofErr w:type="gramEnd"/>
            <w:r>
              <w:rPr>
                <w:color w:val="212121"/>
                <w:lang w:eastAsia="zh-CN"/>
              </w:rPr>
              <w:t>梧桐路小学</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遂宁市</w:t>
            </w:r>
            <w:proofErr w:type="gramStart"/>
            <w:r>
              <w:rPr>
                <w:color w:val="212121"/>
                <w:lang w:eastAsia="zh-CN"/>
              </w:rPr>
              <w:t>安居区</w:t>
            </w:r>
            <w:proofErr w:type="gramEnd"/>
            <w:r>
              <w:rPr>
                <w:color w:val="212121"/>
                <w:lang w:eastAsia="zh-CN"/>
              </w:rPr>
              <w:t>梧桐路小学建设项目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20180518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20191017</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建筑面积 27355.47㎡</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63275500.22</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邓雪峰</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第一中标候选人项目负责人类似业绩（</w:t>
            </w:r>
            <w:proofErr w:type="gramStart"/>
            <w:r>
              <w:rPr>
                <w:color w:val="212121"/>
                <w:lang w:eastAsia="zh-CN"/>
              </w:rPr>
              <w:t>蜀广建工集团有限公司</w:t>
            </w:r>
            <w:proofErr w:type="gramEnd"/>
            <w:r>
              <w:rPr>
                <w:color w:val="212121"/>
                <w:lang w:eastAsia="zh-CN"/>
              </w:rPr>
              <w:t>）</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技术负责人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第一中标候选人技术负责人类似业绩（</w:t>
            </w:r>
            <w:proofErr w:type="gramStart"/>
            <w:r>
              <w:rPr>
                <w:color w:val="212121"/>
                <w:lang w:eastAsia="zh-CN"/>
              </w:rPr>
              <w:t>蜀广建工集团有限公司</w:t>
            </w:r>
            <w:proofErr w:type="gramEnd"/>
            <w:r>
              <w:rPr>
                <w:color w:val="212121"/>
                <w:lang w:eastAsia="zh-CN"/>
              </w:rPr>
              <w:t>）</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4"/>
        <w:gridCol w:w="3455"/>
        <w:gridCol w:w="1803"/>
        <w:gridCol w:w="1953"/>
        <w:gridCol w:w="1953"/>
        <w:gridCol w:w="1652"/>
        <w:gridCol w:w="1652"/>
      </w:tblGrid>
      <w:tr w:rsidR="00300E6B">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第一中标候选人类似业绩（西部水电建设有限公司）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 xml:space="preserve">项目负责人 </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 自贡市沿滩新城区管理委员会</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沿滩新城区第五批动迁安置房（沿滩新城区糍粑</w:t>
            </w:r>
            <w:proofErr w:type="gramStart"/>
            <w:r>
              <w:rPr>
                <w:color w:val="212121"/>
                <w:lang w:eastAsia="zh-CN"/>
              </w:rPr>
              <w:t>坳</w:t>
            </w:r>
            <w:proofErr w:type="gramEnd"/>
            <w:r>
              <w:rPr>
                <w:color w:val="212121"/>
                <w:lang w:eastAsia="zh-CN"/>
              </w:rPr>
              <w:t>片区棚户区改造动迁安置房）项目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20180401</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20200602</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 xml:space="preserve">动迁安置房总建筑面积约 16.16 </w:t>
            </w:r>
            <w:proofErr w:type="gramStart"/>
            <w:r>
              <w:rPr>
                <w:color w:val="212121"/>
                <w:lang w:eastAsia="zh-CN"/>
              </w:rPr>
              <w:t>万平方米</w:t>
            </w:r>
            <w:proofErr w:type="gramEnd"/>
            <w:r>
              <w:rPr>
                <w:color w:val="212121"/>
                <w:lang w:eastAsia="zh-CN"/>
              </w:rPr>
              <w:t xml:space="preserve">，其中住宅建筑面积 13.21 </w:t>
            </w:r>
            <w:proofErr w:type="gramStart"/>
            <w:r>
              <w:rPr>
                <w:color w:val="212121"/>
                <w:lang w:eastAsia="zh-CN"/>
              </w:rPr>
              <w:t>万平方米</w:t>
            </w:r>
            <w:proofErr w:type="gramEnd"/>
            <w:r>
              <w:rPr>
                <w:color w:val="212121"/>
                <w:lang w:eastAsia="zh-CN"/>
              </w:rPr>
              <w:t xml:space="preserve">、公建用房 </w:t>
            </w:r>
            <w:r>
              <w:rPr>
                <w:color w:val="212121"/>
                <w:lang w:eastAsia="zh-CN"/>
              </w:rPr>
              <w:lastRenderedPageBreak/>
              <w:t xml:space="preserve">425 平方米、配套用房 775 平方米、地下车库及设备用房 2.83 </w:t>
            </w:r>
            <w:proofErr w:type="gramStart"/>
            <w:r>
              <w:rPr>
                <w:color w:val="212121"/>
                <w:lang w:eastAsia="zh-CN"/>
              </w:rPr>
              <w:t>万平方米</w:t>
            </w:r>
            <w:proofErr w:type="gramEnd"/>
            <w:r>
              <w:rPr>
                <w:color w:val="212121"/>
                <w:lang w:eastAsia="zh-CN"/>
              </w:rPr>
              <w:t xml:space="preserve">；配置停车位 790 </w:t>
            </w:r>
            <w:proofErr w:type="gramStart"/>
            <w:r>
              <w:rPr>
                <w:color w:val="212121"/>
                <w:lang w:eastAsia="zh-CN"/>
              </w:rPr>
              <w:t>个</w:t>
            </w:r>
            <w:proofErr w:type="gramEnd"/>
            <w:r>
              <w:rPr>
                <w:color w:val="212121"/>
                <w:lang w:eastAsia="zh-CN"/>
              </w:rPr>
              <w:t xml:space="preserve">，其中地面停车位 30 </w:t>
            </w:r>
            <w:proofErr w:type="gramStart"/>
            <w:r>
              <w:rPr>
                <w:color w:val="212121"/>
                <w:lang w:eastAsia="zh-CN"/>
              </w:rPr>
              <w:t>个</w:t>
            </w:r>
            <w:proofErr w:type="gramEnd"/>
            <w:r>
              <w:rPr>
                <w:color w:val="212121"/>
                <w:lang w:eastAsia="zh-CN"/>
              </w:rPr>
              <w:t xml:space="preserve">、地下停车位 760 </w:t>
            </w:r>
            <w:proofErr w:type="gramStart"/>
            <w:r>
              <w:rPr>
                <w:color w:val="212121"/>
                <w:lang w:eastAsia="zh-CN"/>
              </w:rPr>
              <w:t>个</w:t>
            </w:r>
            <w:proofErr w:type="gramEnd"/>
            <w:r>
              <w:rPr>
                <w:color w:val="212121"/>
                <w:lang w:eastAsia="zh-CN"/>
              </w:rPr>
              <w:t>。配套建设水、电、气及小区道路、绿化等工程。</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lastRenderedPageBreak/>
              <w:t>419181486.00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刘翔</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第一中标候选人项目负责人类似业绩（西部水电建设有限公司）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技术负责人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第一中标候选人技术负责人类似业绩（西部水电建设有限公司）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4"/>
        <w:gridCol w:w="3455"/>
        <w:gridCol w:w="1803"/>
        <w:gridCol w:w="1953"/>
        <w:gridCol w:w="1953"/>
        <w:gridCol w:w="1652"/>
        <w:gridCol w:w="1652"/>
      </w:tblGrid>
      <w:tr w:rsidR="00300E6B">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第一中标候选人类似业绩（四川强仁建设工程有限公司）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 xml:space="preserve">项目负责人 </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 阆中城市建设经营投资有限公司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阆中市职业技能培训(实训)基地建设项目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20181104</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20201104</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施工图范围内及投标</w:t>
            </w:r>
            <w:proofErr w:type="gramStart"/>
            <w:r>
              <w:rPr>
                <w:color w:val="212121"/>
                <w:lang w:eastAsia="zh-CN"/>
              </w:rPr>
              <w:t>清单清单</w:t>
            </w:r>
            <w:proofErr w:type="gramEnd"/>
            <w:r>
              <w:rPr>
                <w:color w:val="212121"/>
                <w:lang w:eastAsia="zh-CN"/>
              </w:rPr>
              <w:t>表中所</w:t>
            </w:r>
            <w:r>
              <w:rPr>
                <w:color w:val="212121"/>
                <w:lang w:eastAsia="zh-CN"/>
              </w:rPr>
              <w:lastRenderedPageBreak/>
              <w:t>包含的项目全部内容(具 体详见工程量清单)</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lastRenderedPageBreak/>
              <w:t>36397106.00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邹丽梅</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第一中标候选人项目负责人类似业绩（四川强仁建设工程有限公司）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技术负责人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第一中标候选人技术负责人类似业绩（四川强仁建设工程有限公司）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4"/>
        <w:gridCol w:w="3455"/>
        <w:gridCol w:w="1803"/>
        <w:gridCol w:w="1953"/>
        <w:gridCol w:w="1953"/>
        <w:gridCol w:w="1652"/>
        <w:gridCol w:w="1652"/>
      </w:tblGrid>
      <w:tr w:rsidR="00300E6B">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第一中标候选人类似业绩（重庆林沃建设工程有限公司）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 xml:space="preserve">项目负责人 </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 重庆临空都市基础设施建设运营有限公司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余松路小游园公共停车库工程</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20200404</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20220428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该项目占地面积约 2081 平方米，地上 1 层，</w:t>
            </w:r>
            <w:proofErr w:type="gramStart"/>
            <w:r>
              <w:rPr>
                <w:color w:val="212121"/>
                <w:lang w:eastAsia="zh-CN"/>
              </w:rPr>
              <w:t>地下负</w:t>
            </w:r>
            <w:proofErr w:type="gramEnd"/>
            <w:r>
              <w:rPr>
                <w:color w:val="212121"/>
                <w:lang w:eastAsia="zh-CN"/>
              </w:rPr>
              <w:t xml:space="preserve"> 3层，总建筑面积约 8765 平方米。施工图所示范围内的全部内容，主要包括基础工程、主体工程、消防设施安装工程、环境绿化</w:t>
            </w:r>
            <w:r>
              <w:rPr>
                <w:color w:val="212121"/>
                <w:lang w:eastAsia="zh-CN"/>
              </w:rPr>
              <w:lastRenderedPageBreak/>
              <w:t>工程、给排水工程、综合管网工程、电气安装工程等（具体施工内容以招标人发出的工程量清单、施工图及图说为准）</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lastRenderedPageBreak/>
              <w:t>36593624.12</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蒋亚辣</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第一中标候选人项目负责人类似业绩（重庆林沃建设工程有限公司）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技术负责人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第一中标候选人技术负责人类似业绩（重庆林沃建设工程有限公司）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4"/>
        <w:gridCol w:w="3455"/>
        <w:gridCol w:w="1803"/>
        <w:gridCol w:w="1953"/>
        <w:gridCol w:w="1953"/>
        <w:gridCol w:w="1652"/>
        <w:gridCol w:w="1652"/>
      </w:tblGrid>
      <w:tr w:rsidR="00300E6B">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第一中标候选人类似业绩（四川宜正建设工程有限公司）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 xml:space="preserve">项目负责人 </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 佛山市时代天宇房地产开发有限公司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时代·天宇建设项目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20190301</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20210518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拟建 2 栋住宅楼，项目总建筑面积约为 29610 平方米</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42662437.31</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李少波</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第一中标候选人项目负责人类似业绩（四川宜正建设工程有限公司）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技术负责人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lastRenderedPageBreak/>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第一中标候选人技术负责人类似业绩（四川宜正建设工程有限公司）</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4"/>
        <w:gridCol w:w="3455"/>
        <w:gridCol w:w="1803"/>
        <w:gridCol w:w="1953"/>
        <w:gridCol w:w="1953"/>
        <w:gridCol w:w="1652"/>
        <w:gridCol w:w="1652"/>
      </w:tblGrid>
      <w:tr w:rsidR="00300E6B">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第二中标候选人类似业绩（无）</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 xml:space="preserve">项目负责人 </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第二中标候选人项目负责人类似业绩（无）</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技术负责人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第二中标候选人技术负责人类似业绩（无）</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4"/>
        <w:gridCol w:w="3455"/>
        <w:gridCol w:w="1803"/>
        <w:gridCol w:w="1953"/>
        <w:gridCol w:w="1953"/>
        <w:gridCol w:w="1652"/>
        <w:gridCol w:w="1652"/>
      </w:tblGrid>
      <w:tr w:rsidR="00300E6B">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第三中标候选人类似业绩（无）</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 xml:space="preserve">项目负责人 </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lastRenderedPageBreak/>
              <w:t>第三中标候选人项目负责人类似业绩（无）</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技术负责人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r w:rsidR="00300E6B">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第三中标候选人技术负责人类似业绩（无）</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项目负责人</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 xml:space="preserve">无 </w:t>
            </w:r>
          </w:p>
        </w:tc>
      </w:tr>
    </w:tbl>
    <w:p w:rsidR="00300E6B" w:rsidRDefault="00300E6B">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4"/>
        <w:gridCol w:w="4957"/>
        <w:gridCol w:w="3004"/>
        <w:gridCol w:w="4507"/>
      </w:tblGrid>
      <w:tr w:rsidR="00300E6B">
        <w:trPr>
          <w:jc w:val="center"/>
        </w:trPr>
        <w:tc>
          <w:tcPr>
            <w:tcW w:w="850" w:type="pct"/>
            <w:gridSpan w:val="4"/>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其他投标人（除中标候选人之外）的评审情况</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投标人名称</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lang w:eastAsia="zh-CN"/>
              </w:rPr>
            </w:pPr>
            <w:r>
              <w:rPr>
                <w:color w:val="212121"/>
                <w:lang w:eastAsia="zh-CN"/>
              </w:rPr>
              <w:t>投标报价（元）或否决投标依据条款（投标文件被认定为不合格所依据的招标文件评标办法中的评审因素和评审标准的条款）</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lang w:eastAsia="zh-CN"/>
              </w:rPr>
            </w:pPr>
            <w:r>
              <w:rPr>
                <w:color w:val="212121"/>
                <w:lang w:eastAsia="zh-CN"/>
              </w:rPr>
              <w:t>经评审的投标价（元）或否决投标理由（投标文件被认定为不合格的具体事实,不得简单表述为未响应招标文件实质性内容、某处有问题等）</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综合评估得分或备注</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lang w:eastAsia="zh-CN"/>
              </w:rPr>
            </w:pPr>
            <w:r>
              <w:rPr>
                <w:color w:val="212121"/>
                <w:lang w:eastAsia="zh-CN"/>
              </w:rPr>
              <w:t> 大千建业工程有限公司</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18829777.93元(技术标评审)</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lang w:eastAsia="zh-CN"/>
              </w:rPr>
              <w:t>0.00元(提供的业绩中标通知书及合同的项目名称为</w:t>
            </w:r>
            <w:proofErr w:type="gramStart"/>
            <w:r>
              <w:rPr>
                <w:color w:val="212121"/>
                <w:lang w:eastAsia="zh-CN"/>
              </w:rPr>
              <w:t>”</w:t>
            </w:r>
            <w:proofErr w:type="gramEnd"/>
            <w:r>
              <w:rPr>
                <w:color w:val="212121"/>
                <w:lang w:eastAsia="zh-CN"/>
              </w:rPr>
              <w:t>原河北长安胜利汽车有限公司职工家属物业改造项目</w:t>
            </w:r>
            <w:proofErr w:type="gramStart"/>
            <w:r>
              <w:rPr>
                <w:color w:val="212121"/>
                <w:lang w:eastAsia="zh-CN"/>
              </w:rPr>
              <w:t>”</w:t>
            </w:r>
            <w:proofErr w:type="gramEnd"/>
            <w:r>
              <w:rPr>
                <w:color w:val="212121"/>
                <w:lang w:eastAsia="zh-CN"/>
              </w:rPr>
              <w:t>，而竣工验收报告中的名称为</w:t>
            </w:r>
            <w:proofErr w:type="gramStart"/>
            <w:r>
              <w:rPr>
                <w:color w:val="212121"/>
                <w:lang w:eastAsia="zh-CN"/>
              </w:rPr>
              <w:t>“</w:t>
            </w:r>
            <w:proofErr w:type="gramEnd"/>
            <w:r>
              <w:rPr>
                <w:color w:val="212121"/>
                <w:lang w:eastAsia="zh-CN"/>
              </w:rPr>
              <w:t>长胜园社区（原河北长安胜利汽车有限公司职工家属区）"三供</w:t>
            </w:r>
            <w:proofErr w:type="gramStart"/>
            <w:r>
              <w:rPr>
                <w:color w:val="212121"/>
                <w:lang w:eastAsia="zh-CN"/>
              </w:rPr>
              <w:t>一</w:t>
            </w:r>
            <w:proofErr w:type="gramEnd"/>
            <w:r>
              <w:rPr>
                <w:color w:val="212121"/>
                <w:lang w:eastAsia="zh-CN"/>
              </w:rPr>
              <w:t>业“改造项目工程”。</w:t>
            </w:r>
            <w:r>
              <w:rPr>
                <w:color w:val="212121"/>
              </w:rPr>
              <w:t>)</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0.00</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lang w:eastAsia="zh-CN"/>
              </w:rPr>
            </w:pPr>
            <w:r>
              <w:rPr>
                <w:color w:val="212121"/>
                <w:lang w:eastAsia="zh-CN"/>
              </w:rPr>
              <w:lastRenderedPageBreak/>
              <w:t> 四川德能工程项目管理有限公司</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18829777.93元(商务标评审)</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lang w:eastAsia="zh-CN"/>
              </w:rPr>
            </w:pPr>
            <w:r>
              <w:rPr>
                <w:color w:val="212121"/>
                <w:lang w:eastAsia="zh-CN"/>
              </w:rPr>
              <w:t>0.00元(投标报价中单位工程的安全文明施工费计取基数低于招标控制</w:t>
            </w:r>
            <w:proofErr w:type="gramStart"/>
            <w:r>
              <w:rPr>
                <w:color w:val="212121"/>
                <w:lang w:eastAsia="zh-CN"/>
              </w:rPr>
              <w:t>价相应</w:t>
            </w:r>
            <w:proofErr w:type="gramEnd"/>
            <w:r>
              <w:rPr>
                <w:color w:val="212121"/>
                <w:lang w:eastAsia="zh-CN"/>
              </w:rPr>
              <w:t>金额30%)</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jc w:val="center"/>
              <w:rPr>
                <w:color w:val="212121"/>
              </w:rPr>
            </w:pPr>
            <w:r>
              <w:rPr>
                <w:color w:val="212121"/>
              </w:rPr>
              <w:t>0.00</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其它需公示的内容</w:t>
            </w:r>
          </w:p>
        </w:tc>
        <w:tc>
          <w:tcPr>
            <w:tcW w:w="1650" w:type="pct"/>
            <w:gridSpan w:val="3"/>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无</w:t>
            </w:r>
          </w:p>
        </w:tc>
      </w:tr>
      <w:tr w:rsidR="00300E6B">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监督部门名称及监督电话</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项目审批部门：自贡市高新技术产业开发区管理委员会发展改革与科学技术局</w:t>
            </w:r>
          </w:p>
        </w:tc>
        <w:tc>
          <w:tcPr>
            <w:tcW w:w="150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联系电话：0813-8256297</w:t>
            </w:r>
          </w:p>
        </w:tc>
      </w:tr>
      <w:tr w:rsidR="00300E6B">
        <w:trPr>
          <w:jc w:val="center"/>
        </w:trPr>
        <w:tc>
          <w:tcPr>
            <w:tcW w:w="0" w:type="auto"/>
            <w:vMerge/>
            <w:tcBorders>
              <w:top w:val="single" w:sz="6" w:space="0" w:color="212121"/>
              <w:left w:val="single" w:sz="6" w:space="0" w:color="212121"/>
              <w:bottom w:val="single" w:sz="6" w:space="0" w:color="212121"/>
              <w:right w:val="single" w:sz="6" w:space="0" w:color="212121"/>
            </w:tcBorders>
            <w:vAlign w:val="center"/>
          </w:tcPr>
          <w:p w:rsidR="00300E6B" w:rsidRDefault="00300E6B">
            <w:pPr>
              <w:rPr>
                <w:color w:val="212121"/>
              </w:rPr>
            </w:pP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lang w:eastAsia="zh-CN"/>
              </w:rPr>
            </w:pPr>
            <w:r>
              <w:rPr>
                <w:color w:val="212121"/>
                <w:lang w:eastAsia="zh-CN"/>
              </w:rPr>
              <w:t>行业主管部门：自贡高新技术产业开发管理委员会城市建设和管理执法局</w:t>
            </w:r>
          </w:p>
        </w:tc>
        <w:tc>
          <w:tcPr>
            <w:tcW w:w="150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联系电话：0813-8256179</w:t>
            </w:r>
          </w:p>
        </w:tc>
      </w:tr>
      <w:tr w:rsidR="00300E6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rPr>
                <w:color w:val="212121"/>
              </w:rPr>
            </w:pPr>
            <w:r>
              <w:rPr>
                <w:color w:val="212121"/>
              </w:rPr>
              <w:t>异议投诉注意事项</w:t>
            </w:r>
          </w:p>
        </w:tc>
        <w:tc>
          <w:tcPr>
            <w:tcW w:w="1650" w:type="pct"/>
            <w:gridSpan w:val="3"/>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300E6B" w:rsidRDefault="002A1C60">
            <w:pPr>
              <w:pStyle w:val="p"/>
              <w:rPr>
                <w:color w:val="212121"/>
                <w:lang w:eastAsia="zh-CN"/>
              </w:rPr>
            </w:pPr>
            <w:r>
              <w:rPr>
                <w:color w:val="212121"/>
                <w:lang w:eastAsia="zh-CN"/>
              </w:rPr>
              <w:t>1.投标人或者其他利害关系人对依法必须进行招标的项目的评标结果有异议的，应当在中标候选人公示期间提出。招标人应当自收到异议之日起3日内</w:t>
            </w:r>
            <w:proofErr w:type="gramStart"/>
            <w:r>
              <w:rPr>
                <w:color w:val="212121"/>
                <w:lang w:eastAsia="zh-CN"/>
              </w:rPr>
              <w:t>作出</w:t>
            </w:r>
            <w:proofErr w:type="gramEnd"/>
            <w:r>
              <w:rPr>
                <w:color w:val="212121"/>
                <w:lang w:eastAsia="zh-CN"/>
              </w:rPr>
              <w:t>答复；</w:t>
            </w:r>
            <w:proofErr w:type="gramStart"/>
            <w:r>
              <w:rPr>
                <w:color w:val="212121"/>
                <w:lang w:eastAsia="zh-CN"/>
              </w:rPr>
              <w:t>作出</w:t>
            </w:r>
            <w:proofErr w:type="gramEnd"/>
            <w:r>
              <w:rPr>
                <w:color w:val="212121"/>
                <w:lang w:eastAsia="zh-CN"/>
              </w:rPr>
              <w:t xml:space="preserve">答复前，应当暂停招标投标活动。 </w:t>
            </w:r>
          </w:p>
          <w:p w:rsidR="00300E6B" w:rsidRDefault="002A1C60">
            <w:pPr>
              <w:pStyle w:val="p"/>
              <w:rPr>
                <w:color w:val="212121"/>
                <w:lang w:eastAsia="zh-CN"/>
              </w:rPr>
            </w:pPr>
            <w:r>
              <w:rPr>
                <w:color w:val="212121"/>
                <w:lang w:eastAsia="zh-CN"/>
              </w:rPr>
              <w:t xml:space="preserve">2.投标人或者其他利害关系人认为评标结果不符合法律、行政法规规定的，可以自知道或者应当知道之日起10日内向有关行政监督部门投诉。投诉前应当先向招标人提出异议，异议答复期间不计算在前款规定的期限内。投诉书应当符合《工程建设项目招标投标活动投诉处理办法》规定。 </w:t>
            </w:r>
          </w:p>
          <w:p w:rsidR="00300E6B" w:rsidRDefault="002A1C60">
            <w:pPr>
              <w:pStyle w:val="p"/>
              <w:rPr>
                <w:color w:val="212121"/>
                <w:lang w:eastAsia="zh-CN"/>
              </w:rPr>
            </w:pPr>
            <w:r>
              <w:rPr>
                <w:color w:val="212121"/>
                <w:lang w:eastAsia="zh-CN"/>
              </w:rPr>
              <w:t xml:space="preserve">3.对评标结果的投诉，涉及投标人弄虚作假骗取中标的由行业主管部门负责受理，涉及评标错误或评标无效的由项目审批部门负责受理。 </w:t>
            </w:r>
          </w:p>
          <w:p w:rsidR="00300E6B" w:rsidRDefault="002A1C60">
            <w:pPr>
              <w:pStyle w:val="p"/>
              <w:rPr>
                <w:color w:val="212121"/>
                <w:lang w:eastAsia="zh-CN"/>
              </w:rPr>
            </w:pPr>
            <w:r>
              <w:rPr>
                <w:color w:val="212121"/>
                <w:lang w:eastAsia="zh-CN"/>
              </w:rPr>
              <w:t xml:space="preserve">4.投诉人就同一事项向两个以上有权受理的行政监督部门投诉的，由最先收到投诉的行政监督部门负责处理。 </w:t>
            </w:r>
          </w:p>
          <w:p w:rsidR="00300E6B" w:rsidRDefault="002A1C60">
            <w:pPr>
              <w:pStyle w:val="p"/>
              <w:rPr>
                <w:color w:val="212121"/>
                <w:lang w:eastAsia="zh-CN"/>
              </w:rPr>
            </w:pPr>
            <w:r>
              <w:rPr>
                <w:color w:val="212121"/>
                <w:lang w:eastAsia="zh-CN"/>
              </w:rPr>
              <w:t xml:space="preserve">5.应先提出异议没有提出异议，超过投诉时效等不符合受理条件的投诉，有关行政监督部门不予受理； </w:t>
            </w:r>
          </w:p>
          <w:p w:rsidR="00300E6B" w:rsidRDefault="002A1C60">
            <w:pPr>
              <w:pStyle w:val="p"/>
              <w:rPr>
                <w:color w:val="212121"/>
                <w:lang w:eastAsia="zh-CN"/>
              </w:rPr>
            </w:pPr>
            <w:r>
              <w:rPr>
                <w:color w:val="212121"/>
                <w:lang w:eastAsia="zh-CN"/>
              </w:rPr>
              <w:t xml:space="preserve">投诉人故意捏造事实、伪造证明材料或者以非法手段取得证明材料进行投诉，给他人造成损失的，依法承担赔偿责任。 </w:t>
            </w:r>
          </w:p>
        </w:tc>
      </w:tr>
    </w:tbl>
    <w:p w:rsidR="00300E6B" w:rsidRDefault="00300E6B">
      <w:pPr>
        <w:rPr>
          <w:vanish/>
          <w:lang w:eastAsia="zh-CN"/>
        </w:rPr>
      </w:pPr>
    </w:p>
    <w:tbl>
      <w:tblPr>
        <w:tblStyle w:val="tabList"/>
        <w:tblW w:w="5000" w:type="pct"/>
        <w:jc w:val="center"/>
        <w:tblCellMar>
          <w:left w:w="0" w:type="dxa"/>
          <w:right w:w="0" w:type="dxa"/>
        </w:tblCellMar>
        <w:tblLook w:val="04A0" w:firstRow="1" w:lastRow="0" w:firstColumn="1" w:lastColumn="0" w:noHBand="0" w:noVBand="1"/>
      </w:tblPr>
      <w:tblGrid>
        <w:gridCol w:w="7511"/>
        <w:gridCol w:w="7511"/>
      </w:tblGrid>
      <w:tr w:rsidR="00300E6B">
        <w:trPr>
          <w:trHeight w:val="1050"/>
          <w:jc w:val="center"/>
        </w:trPr>
        <w:tc>
          <w:tcPr>
            <w:tcW w:w="250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招标人主要负责人签字、盖单位章：</w:t>
            </w:r>
            <w:r>
              <w:rPr>
                <w:color w:val="212121"/>
                <w:lang w:eastAsia="zh-CN"/>
              </w:rPr>
              <w:br/>
              <w:t xml:space="preserve">  </w:t>
            </w:r>
          </w:p>
        </w:tc>
        <w:tc>
          <w:tcPr>
            <w:tcW w:w="250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tcPr>
          <w:p w:rsidR="00300E6B" w:rsidRDefault="002A1C60">
            <w:pPr>
              <w:rPr>
                <w:color w:val="212121"/>
                <w:lang w:eastAsia="zh-CN"/>
              </w:rPr>
            </w:pPr>
            <w:r>
              <w:rPr>
                <w:color w:val="212121"/>
                <w:lang w:eastAsia="zh-CN"/>
              </w:rPr>
              <w:t>招标代理机构主要负责人签字、盖单位章：</w:t>
            </w:r>
            <w:r>
              <w:rPr>
                <w:color w:val="212121"/>
                <w:lang w:eastAsia="zh-CN"/>
              </w:rPr>
              <w:br/>
              <w:t xml:space="preserve">  </w:t>
            </w:r>
          </w:p>
        </w:tc>
      </w:tr>
    </w:tbl>
    <w:p w:rsidR="00300E6B" w:rsidRDefault="002A1C60">
      <w:pPr>
        <w:pStyle w:val="p"/>
        <w:rPr>
          <w:lang w:eastAsia="zh-CN"/>
        </w:rPr>
      </w:pPr>
      <w:r>
        <w:rPr>
          <w:lang w:eastAsia="zh-CN"/>
        </w:rPr>
        <w:t xml:space="preserve">  </w:t>
      </w:r>
    </w:p>
    <w:p w:rsidR="00300E6B" w:rsidRDefault="002A1C60">
      <w:pPr>
        <w:pStyle w:val="p"/>
        <w:rPr>
          <w:lang w:eastAsia="zh-CN"/>
        </w:rPr>
      </w:pPr>
      <w:r>
        <w:rPr>
          <w:lang w:eastAsia="zh-CN"/>
        </w:rPr>
        <w:lastRenderedPageBreak/>
        <w:t xml:space="preserve">注：1.实行电子评标的，中标候选人公示的内容作为评标报告的一部分，由评标软件自动生成，评标委员会复核，招标人或其委托的招标代理机构电子签名和签章确认；还没有实行电子评标的，招标人应根据公示标准文本要求，严格按评标报告和投标文件真实完整地填报公示信息，不得隐瞒、歪曲应当公示的信息，并对填写的中标候选人公示内容的完整性、真实性、准确性和一致性负责。表中所有空格内容均须填写，不得空白，如确实不须填写或无法填写，应在空格中填写“无”。 </w:t>
      </w:r>
    </w:p>
    <w:p w:rsidR="00300E6B" w:rsidRDefault="002A1C60">
      <w:pPr>
        <w:pStyle w:val="p"/>
        <w:rPr>
          <w:lang w:eastAsia="zh-CN"/>
        </w:rPr>
      </w:pPr>
      <w:r>
        <w:rPr>
          <w:lang w:eastAsia="zh-CN"/>
        </w:rPr>
        <w:t xml:space="preserve">2.中标候选人是联合体的，“中标候选人名称”中联合体各方的名称均应填写。 </w:t>
      </w:r>
    </w:p>
    <w:p w:rsidR="00300E6B" w:rsidRDefault="002A1C60">
      <w:pPr>
        <w:pStyle w:val="p"/>
        <w:rPr>
          <w:lang w:eastAsia="zh-CN"/>
        </w:rPr>
      </w:pPr>
      <w:r>
        <w:rPr>
          <w:lang w:eastAsia="zh-CN"/>
        </w:rPr>
        <w:t xml:space="preserve">3.表中的“中标候选人类似业绩”和“中标候选人项目负责人类似业绩” 应填写中标候选人在投标文件中所附所有业绩。 </w:t>
      </w:r>
    </w:p>
    <w:p w:rsidR="00300E6B" w:rsidRDefault="002A1C60">
      <w:pPr>
        <w:pStyle w:val="p"/>
        <w:rPr>
          <w:lang w:eastAsia="zh-CN"/>
        </w:rPr>
      </w:pPr>
      <w:r>
        <w:rPr>
          <w:lang w:eastAsia="zh-CN"/>
        </w:rPr>
        <w:t xml:space="preserve">4.表中的“项目负责人”施工招标指项目经理、 监理招标指项目总监等；表中的“项目技术负责人”是指项目主要技术人员或项目总工，如设计中只有多个专业技术负责人，应都作为项目技术负责人，扩展表格，分别填写。 </w:t>
      </w:r>
    </w:p>
    <w:p w:rsidR="00300E6B" w:rsidRDefault="002A1C60">
      <w:pPr>
        <w:pStyle w:val="p"/>
        <w:rPr>
          <w:lang w:eastAsia="zh-CN"/>
        </w:rPr>
      </w:pPr>
      <w:r>
        <w:rPr>
          <w:lang w:eastAsia="zh-CN"/>
        </w:rPr>
        <w:t xml:space="preserve">5.表中的“开工日期”和“竣工日期”、“交工日期”以各有关行政监督部门相关规定为准。 </w:t>
      </w:r>
    </w:p>
    <w:p w:rsidR="00300E6B" w:rsidRDefault="002A1C60">
      <w:pPr>
        <w:pStyle w:val="p"/>
        <w:rPr>
          <w:lang w:eastAsia="zh-CN"/>
        </w:rPr>
      </w:pPr>
      <w:r>
        <w:rPr>
          <w:lang w:eastAsia="zh-CN"/>
        </w:rPr>
        <w:t xml:space="preserve">6.日期（年月日）的格式统一以阿拉伯数字表示。如：2015年9月1日，填写为20150901； 2015年9月，填写为201509； 再如2015年，填写为2015，2015/9/15 9:00:00填写为20150915－9:00:00。 </w:t>
      </w:r>
    </w:p>
    <w:p w:rsidR="00300E6B" w:rsidRDefault="002A1C60">
      <w:pPr>
        <w:pStyle w:val="p"/>
        <w:rPr>
          <w:lang w:eastAsia="zh-CN"/>
        </w:rPr>
      </w:pPr>
      <w:r>
        <w:rPr>
          <w:lang w:eastAsia="zh-CN"/>
        </w:rPr>
        <w:t>7.表中的“合同价格”，是指承包人按合同约定完成了包括缺陷责任期内的全部承包工作后，发包人应付给承包人的金额，包括在履行合同过程中按合同约定进行的变更和调整。</w:t>
      </w:r>
      <w:proofErr w:type="gramStart"/>
      <w:r>
        <w:rPr>
          <w:lang w:eastAsia="zh-CN"/>
        </w:rPr>
        <w:t>元指人民币</w:t>
      </w:r>
      <w:proofErr w:type="gramEnd"/>
      <w:r>
        <w:rPr>
          <w:lang w:eastAsia="zh-CN"/>
        </w:rPr>
        <w:t xml:space="preserve">元。 </w:t>
      </w:r>
    </w:p>
    <w:p w:rsidR="00300E6B" w:rsidRDefault="002A1C60">
      <w:pPr>
        <w:pStyle w:val="p"/>
        <w:rPr>
          <w:lang w:eastAsia="zh-CN"/>
        </w:rPr>
      </w:pPr>
      <w:r>
        <w:rPr>
          <w:lang w:eastAsia="zh-CN"/>
        </w:rPr>
        <w:t xml:space="preserve">8.表中的“建设规模”采购招标应填写主要货物的数量、类型、规格等技术参数。 </w:t>
      </w:r>
    </w:p>
    <w:p w:rsidR="00300E6B" w:rsidRDefault="002A1C60">
      <w:pPr>
        <w:pStyle w:val="p"/>
        <w:rPr>
          <w:lang w:eastAsia="zh-CN"/>
        </w:rPr>
      </w:pPr>
      <w:r>
        <w:rPr>
          <w:lang w:eastAsia="zh-CN"/>
        </w:rPr>
        <w:t xml:space="preserve">9.参与投标的所有投标人都需要公示，除中标候选人之外，其他投标人在“其他投标人（除中标候选人之外的）评审情况”中填写。没有被否决的投标，填写投标人名称、投标报价（元）、经评审的投标价（元）、综合评标得分；被否决的投标，填写投标人名称、否决投标依据条款、否决投标理由、备注。 </w:t>
      </w:r>
    </w:p>
    <w:p w:rsidR="00300E6B" w:rsidRDefault="002A1C60">
      <w:pPr>
        <w:pStyle w:val="p"/>
        <w:rPr>
          <w:lang w:eastAsia="zh-CN"/>
        </w:rPr>
      </w:pPr>
      <w:r>
        <w:rPr>
          <w:lang w:eastAsia="zh-CN"/>
        </w:rPr>
        <w:t xml:space="preserve">10.投标人认为评标委员会对本单位的评审可能存在错误的，可以在公示期内要求招标人提供评标报告中关于本单位的评审内容，招标人在收到投标人申请之日起，3日内予以答复。招标人不得泄露其他投标人相关的评标内容。 </w:t>
      </w:r>
    </w:p>
    <w:p w:rsidR="00300E6B" w:rsidRDefault="002A1C60">
      <w:pPr>
        <w:pStyle w:val="p"/>
        <w:rPr>
          <w:lang w:eastAsia="zh-CN"/>
        </w:rPr>
      </w:pPr>
      <w:r>
        <w:rPr>
          <w:lang w:eastAsia="zh-CN"/>
        </w:rPr>
        <w:t>11.中标候选人公示纸质文本招标人须加盖单位公章，多页还应加盖骑缝章。</w:t>
      </w:r>
    </w:p>
    <w:sectPr w:rsidR="00300E6B">
      <w:footerReference w:type="default" r:id="rId6"/>
      <w:pgSz w:w="16838" w:h="11906" w:orient="landscape"/>
      <w:pgMar w:top="1000" w:right="900" w:bottom="600" w:left="90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A75" w:rsidRDefault="00684A75">
      <w:r>
        <w:separator/>
      </w:r>
    </w:p>
  </w:endnote>
  <w:endnote w:type="continuationSeparator" w:id="0">
    <w:p w:rsidR="00684A75" w:rsidRDefault="0068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C60" w:rsidRDefault="002A1C60">
    <w:pPr>
      <w:jc w:val="center"/>
    </w:pPr>
    <w:r>
      <w:fldChar w:fldCharType="begin"/>
    </w:r>
    <w:r>
      <w:instrText>PAGE</w:instrText>
    </w:r>
    <w:r>
      <w:fldChar w:fldCharType="separate"/>
    </w:r>
    <w:r w:rsidR="005615AE">
      <w:rPr>
        <w:noProof/>
      </w:rPr>
      <w:t>22</w:t>
    </w:r>
    <w:r>
      <w:fldChar w:fldCharType="end"/>
    </w:r>
    <w:r>
      <w:t xml:space="preserve"> / </w:t>
    </w:r>
    <w:r>
      <w:fldChar w:fldCharType="begin"/>
    </w:r>
    <w:r>
      <w:instrText>NUMPAGES</w:instrText>
    </w:r>
    <w:r>
      <w:fldChar w:fldCharType="separate"/>
    </w:r>
    <w:r w:rsidR="005615AE">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A75" w:rsidRDefault="00684A75">
      <w:r>
        <w:separator/>
      </w:r>
    </w:p>
  </w:footnote>
  <w:footnote w:type="continuationSeparator" w:id="0">
    <w:p w:rsidR="00684A75" w:rsidRDefault="00684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6B"/>
    <w:rsid w:val="000C7138"/>
    <w:rsid w:val="002A1C60"/>
    <w:rsid w:val="00300E6B"/>
    <w:rsid w:val="005615AE"/>
    <w:rsid w:val="0057047F"/>
    <w:rsid w:val="00684A75"/>
    <w:rsid w:val="009A5E49"/>
    <w:rsid w:val="00DF390B"/>
    <w:rsid w:val="0F624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26A19"/>
  <w15:docId w15:val="{28F671ED-9A27-43CB-BD99-0F220CCA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微软雅黑" w:eastAsia="微软雅黑" w:hAnsi="微软雅黑" w:cs="微软雅黑"/>
      <w:sz w:val="21"/>
      <w:szCs w:val="21"/>
      <w:lang w:eastAsia="en-US"/>
    </w:rPr>
  </w:style>
  <w:style w:type="paragraph" w:styleId="1">
    <w:name w:val="heading 1"/>
    <w:basedOn w:val="a"/>
    <w:next w:val="a"/>
    <w:qFormat/>
    <w:pPr>
      <w:keepNext/>
      <w:spacing w:before="240" w:after="60"/>
      <w:outlineLvl w:val="0"/>
    </w:pPr>
    <w:rPr>
      <w:rFonts w:ascii="Times New Roman" w:eastAsia="Times New Roman" w:hAnsi="Times New Roman" w:cs="Times New Roman"/>
      <w:b/>
      <w:bCs/>
      <w:kern w:val="36"/>
      <w:sz w:val="48"/>
      <w:szCs w:val="48"/>
    </w:rPr>
  </w:style>
  <w:style w:type="paragraph" w:styleId="2">
    <w:name w:val="heading 2"/>
    <w:basedOn w:val="a"/>
    <w:next w:val="a"/>
    <w:qFormat/>
    <w:pPr>
      <w:keepNext/>
      <w:spacing w:before="240" w:after="60"/>
      <w:outlineLvl w:val="1"/>
    </w:pPr>
    <w:rPr>
      <w:rFonts w:ascii="Times New Roman" w:eastAsia="Times New Roman" w:hAnsi="Times New Roman" w:cs="Times New Roman"/>
      <w:b/>
      <w:bCs/>
      <w:iCs/>
      <w:sz w:val="36"/>
      <w:szCs w:val="36"/>
    </w:rPr>
  </w:style>
  <w:style w:type="paragraph" w:styleId="3">
    <w:name w:val="heading 3"/>
    <w:basedOn w:val="a"/>
    <w:next w:val="a"/>
    <w:qFormat/>
    <w:pPr>
      <w:keepNext/>
      <w:spacing w:before="240" w:after="60"/>
      <w:outlineLvl w:val="2"/>
    </w:pPr>
    <w:rPr>
      <w:rFonts w:ascii="Times New Roman" w:eastAsia="Times New Roman" w:hAnsi="Times New Roman" w:cs="Times New Roman"/>
      <w:b/>
      <w:bCs/>
      <w:sz w:val="28"/>
      <w:szCs w:val="28"/>
    </w:rPr>
  </w:style>
  <w:style w:type="paragraph" w:styleId="4">
    <w:name w:val="heading 4"/>
    <w:basedOn w:val="a"/>
    <w:next w:val="a"/>
    <w:qFormat/>
    <w:pPr>
      <w:keepNext/>
      <w:spacing w:before="240" w:after="60"/>
      <w:outlineLvl w:val="3"/>
    </w:pPr>
    <w:rPr>
      <w:rFonts w:ascii="Times New Roman" w:eastAsia="Times New Roman" w:hAnsi="Times New Roman" w:cs="Times New Roman"/>
      <w:b/>
      <w:bCs/>
      <w:sz w:val="24"/>
      <w:szCs w:val="24"/>
    </w:rPr>
  </w:style>
  <w:style w:type="paragraph" w:styleId="5">
    <w:name w:val="heading 5"/>
    <w:basedOn w:val="a"/>
    <w:next w:val="a"/>
    <w:qFormat/>
    <w:pPr>
      <w:spacing w:before="240" w:after="60"/>
      <w:outlineLvl w:val="4"/>
    </w:pPr>
    <w:rPr>
      <w:rFonts w:ascii="Times New Roman" w:eastAsia="Times New Roman" w:hAnsi="Times New Roman" w:cs="Times New Roman"/>
      <w:b/>
      <w:bCs/>
      <w:iCs/>
      <w:sz w:val="20"/>
      <w:szCs w:val="20"/>
    </w:rPr>
  </w:style>
  <w:style w:type="paragraph" w:styleId="6">
    <w:name w:val="heading 6"/>
    <w:basedOn w:val="a"/>
    <w:next w:val="a"/>
    <w:qFormat/>
    <w:pPr>
      <w:spacing w:before="240" w:after="60"/>
      <w:outlineLvl w:val="5"/>
    </w:pPr>
    <w:rPr>
      <w:rFonts w:ascii="Times New Roman" w:eastAsia="Times New Roman" w:hAnsi="Times New Roman" w:cs="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main">
    <w:name w:val="wmain"/>
    <w:basedOn w:val="a"/>
    <w:qFormat/>
  </w:style>
  <w:style w:type="paragraph" w:customStyle="1" w:styleId="10">
    <w:name w:val="标题1"/>
    <w:basedOn w:val="a"/>
    <w:qFormat/>
    <w:pPr>
      <w:pBdr>
        <w:top w:val="none" w:sz="0" w:space="3" w:color="auto"/>
        <w:bottom w:val="none" w:sz="0" w:space="3" w:color="auto"/>
      </w:pBdr>
      <w:jc w:val="center"/>
    </w:pPr>
    <w:rPr>
      <w:sz w:val="27"/>
      <w:szCs w:val="27"/>
    </w:rPr>
  </w:style>
  <w:style w:type="paragraph" w:customStyle="1" w:styleId="tablediv">
    <w:name w:val="tablediv"/>
    <w:basedOn w:val="a"/>
  </w:style>
  <w:style w:type="table" w:customStyle="1" w:styleId="tabList">
    <w:name w:val="tabList"/>
    <w:basedOn w:val="a1"/>
    <w:tblPr/>
  </w:style>
  <w:style w:type="paragraph" w:customStyle="1" w:styleId="PersonName">
    <w:name w:val="PersonName"/>
    <w:basedOn w:val="a"/>
    <w:qFormat/>
  </w:style>
  <w:style w:type="paragraph" w:customStyle="1" w:styleId="p">
    <w:name w:val="p"/>
    <w:basedOn w:val="a"/>
    <w:qFormat/>
    <w:pPr>
      <w:spacing w:line="360" w:lineRule="atLeast"/>
    </w:pPr>
  </w:style>
  <w:style w:type="paragraph" w:styleId="a3">
    <w:name w:val="header"/>
    <w:basedOn w:val="a"/>
    <w:link w:val="a4"/>
    <w:uiPriority w:val="99"/>
    <w:unhideWhenUsed/>
    <w:rsid w:val="002A1C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A1C60"/>
    <w:rPr>
      <w:rFonts w:ascii="微软雅黑" w:eastAsia="微软雅黑" w:hAnsi="微软雅黑" w:cs="微软雅黑"/>
      <w:sz w:val="18"/>
      <w:szCs w:val="18"/>
      <w:lang w:eastAsia="en-US"/>
    </w:rPr>
  </w:style>
  <w:style w:type="paragraph" w:styleId="a5">
    <w:name w:val="footer"/>
    <w:basedOn w:val="a"/>
    <w:link w:val="a6"/>
    <w:uiPriority w:val="99"/>
    <w:unhideWhenUsed/>
    <w:rsid w:val="002A1C60"/>
    <w:pPr>
      <w:tabs>
        <w:tab w:val="center" w:pos="4153"/>
        <w:tab w:val="right" w:pos="8306"/>
      </w:tabs>
      <w:snapToGrid w:val="0"/>
    </w:pPr>
    <w:rPr>
      <w:sz w:val="18"/>
      <w:szCs w:val="18"/>
    </w:rPr>
  </w:style>
  <w:style w:type="character" w:customStyle="1" w:styleId="a6">
    <w:name w:val="页脚 字符"/>
    <w:basedOn w:val="a0"/>
    <w:link w:val="a5"/>
    <w:uiPriority w:val="99"/>
    <w:rsid w:val="002A1C60"/>
    <w:rPr>
      <w:rFonts w:ascii="微软雅黑" w:eastAsia="微软雅黑" w:hAnsi="微软雅黑" w:cs="微软雅黑"/>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2141</Words>
  <Characters>12209</Characters>
  <Application>Microsoft Office Word</Application>
  <DocSecurity>0</DocSecurity>
  <Lines>101</Lines>
  <Paragraphs>28</Paragraphs>
  <ScaleCrop>false</ScaleCrop>
  <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罗媛</dc:creator>
  <cp:lastModifiedBy>Gcgs</cp:lastModifiedBy>
  <cp:revision>3</cp:revision>
  <cp:lastPrinted>2022-12-14T06:56:00Z</cp:lastPrinted>
  <dcterms:created xsi:type="dcterms:W3CDTF">2022-12-15T03:32:00Z</dcterms:created>
  <dcterms:modified xsi:type="dcterms:W3CDTF">2022-12-15T03:33:00Z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23DAE9DD88854B798370A15BA57877C1</vt:lpwstr>
  </property>
</Properties>
</file>